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106" w:tblpY="1005"/>
        <w:tblOverlap w:val="never"/>
        <w:tblW w:w="9853" w:type="dxa"/>
        <w:tblInd w:w="0" w:type="dxa"/>
        <w:tblCellMar>
          <w:top w:w="40" w:type="dxa"/>
          <w:left w:w="106" w:type="dxa"/>
          <w:right w:w="115" w:type="dxa"/>
        </w:tblCellMar>
        <w:tblLook w:val="04A0" w:firstRow="1" w:lastRow="0" w:firstColumn="1" w:lastColumn="0" w:noHBand="0" w:noVBand="1"/>
      </w:tblPr>
      <w:tblGrid>
        <w:gridCol w:w="4926"/>
        <w:gridCol w:w="3404"/>
        <w:gridCol w:w="1523"/>
      </w:tblGrid>
      <w:tr w:rsidR="00782384" w14:paraId="3C44B2B4" w14:textId="77777777">
        <w:trPr>
          <w:trHeight w:val="350"/>
        </w:trPr>
        <w:tc>
          <w:tcPr>
            <w:tcW w:w="4926" w:type="dxa"/>
            <w:tcBorders>
              <w:top w:val="single" w:sz="4" w:space="0" w:color="000000"/>
              <w:left w:val="single" w:sz="4" w:space="0" w:color="000000"/>
              <w:bottom w:val="single" w:sz="4" w:space="0" w:color="000000"/>
              <w:right w:val="nil"/>
            </w:tcBorders>
          </w:tcPr>
          <w:p w14:paraId="39A34B1B" w14:textId="77777777" w:rsidR="00782384" w:rsidRPr="00A148DC" w:rsidRDefault="00BB738F">
            <w:pPr>
              <w:spacing w:after="0" w:line="259" w:lineRule="auto"/>
              <w:ind w:left="0" w:right="0" w:firstLine="0"/>
              <w:rPr>
                <w:sz w:val="22"/>
                <w:szCs w:val="22"/>
              </w:rPr>
            </w:pPr>
            <w:r w:rsidRPr="00A148DC">
              <w:rPr>
                <w:sz w:val="22"/>
                <w:szCs w:val="22"/>
              </w:rPr>
              <w:t xml:space="preserve">Your Name (“The Hirer”): </w:t>
            </w:r>
          </w:p>
        </w:tc>
        <w:tc>
          <w:tcPr>
            <w:tcW w:w="3404" w:type="dxa"/>
            <w:tcBorders>
              <w:top w:val="single" w:sz="4" w:space="0" w:color="000000"/>
              <w:left w:val="nil"/>
              <w:bottom w:val="single" w:sz="4" w:space="0" w:color="000000"/>
              <w:right w:val="single" w:sz="4" w:space="0" w:color="000000"/>
            </w:tcBorders>
          </w:tcPr>
          <w:p w14:paraId="488518A9" w14:textId="77777777" w:rsidR="00782384" w:rsidRPr="00A148DC" w:rsidRDefault="00782384">
            <w:pPr>
              <w:spacing w:after="160" w:line="259" w:lineRule="auto"/>
              <w:ind w:left="0" w:right="0" w:firstLine="0"/>
              <w:rPr>
                <w:sz w:val="22"/>
                <w:szCs w:val="22"/>
              </w:rPr>
            </w:pPr>
          </w:p>
        </w:tc>
        <w:tc>
          <w:tcPr>
            <w:tcW w:w="1523" w:type="dxa"/>
            <w:vMerge w:val="restart"/>
            <w:tcBorders>
              <w:top w:val="nil"/>
              <w:left w:val="single" w:sz="4" w:space="0" w:color="000000"/>
              <w:bottom w:val="single" w:sz="4" w:space="0" w:color="000000"/>
              <w:right w:val="nil"/>
            </w:tcBorders>
          </w:tcPr>
          <w:p w14:paraId="350FDAAB" w14:textId="77777777" w:rsidR="00782384" w:rsidRPr="00A148DC" w:rsidRDefault="00782384">
            <w:pPr>
              <w:spacing w:after="160" w:line="259" w:lineRule="auto"/>
              <w:ind w:left="0" w:right="0" w:firstLine="0"/>
              <w:rPr>
                <w:sz w:val="22"/>
                <w:szCs w:val="22"/>
              </w:rPr>
            </w:pPr>
          </w:p>
        </w:tc>
      </w:tr>
      <w:tr w:rsidR="00782384" w14:paraId="53E063BE" w14:textId="77777777">
        <w:trPr>
          <w:trHeight w:val="350"/>
        </w:trPr>
        <w:tc>
          <w:tcPr>
            <w:tcW w:w="4926" w:type="dxa"/>
            <w:tcBorders>
              <w:top w:val="single" w:sz="4" w:space="0" w:color="000000"/>
              <w:left w:val="single" w:sz="4" w:space="0" w:color="000000"/>
              <w:bottom w:val="single" w:sz="4" w:space="0" w:color="000000"/>
              <w:right w:val="nil"/>
            </w:tcBorders>
          </w:tcPr>
          <w:p w14:paraId="32888267" w14:textId="77777777" w:rsidR="00782384" w:rsidRPr="00A148DC" w:rsidRDefault="00BB738F">
            <w:pPr>
              <w:spacing w:after="0" w:line="259" w:lineRule="auto"/>
              <w:ind w:left="0" w:right="0" w:firstLine="0"/>
              <w:rPr>
                <w:sz w:val="22"/>
                <w:szCs w:val="22"/>
              </w:rPr>
            </w:pPr>
            <w:r w:rsidRPr="00A148DC">
              <w:rPr>
                <w:sz w:val="22"/>
                <w:szCs w:val="22"/>
              </w:rPr>
              <w:t xml:space="preserve">Organisation/Company (if applicable): </w:t>
            </w:r>
          </w:p>
        </w:tc>
        <w:tc>
          <w:tcPr>
            <w:tcW w:w="3404" w:type="dxa"/>
            <w:tcBorders>
              <w:top w:val="single" w:sz="4" w:space="0" w:color="000000"/>
              <w:left w:val="nil"/>
              <w:bottom w:val="single" w:sz="4" w:space="0" w:color="000000"/>
              <w:right w:val="single" w:sz="4" w:space="0" w:color="000000"/>
            </w:tcBorders>
          </w:tcPr>
          <w:p w14:paraId="39FF692F" w14:textId="77777777" w:rsidR="00782384" w:rsidRPr="00A148DC" w:rsidRDefault="00782384">
            <w:pPr>
              <w:spacing w:after="160" w:line="259" w:lineRule="auto"/>
              <w:ind w:left="0" w:right="0" w:firstLine="0"/>
              <w:rPr>
                <w:sz w:val="22"/>
                <w:szCs w:val="22"/>
              </w:rPr>
            </w:pPr>
          </w:p>
        </w:tc>
        <w:tc>
          <w:tcPr>
            <w:tcW w:w="0" w:type="auto"/>
            <w:vMerge/>
            <w:tcBorders>
              <w:top w:val="nil"/>
              <w:left w:val="single" w:sz="4" w:space="0" w:color="000000"/>
              <w:bottom w:val="single" w:sz="4" w:space="0" w:color="000000"/>
              <w:right w:val="nil"/>
            </w:tcBorders>
          </w:tcPr>
          <w:p w14:paraId="1672F9A8" w14:textId="77777777" w:rsidR="00782384" w:rsidRPr="00A148DC" w:rsidRDefault="00782384">
            <w:pPr>
              <w:spacing w:after="160" w:line="259" w:lineRule="auto"/>
              <w:ind w:left="0" w:right="0" w:firstLine="0"/>
              <w:rPr>
                <w:sz w:val="22"/>
                <w:szCs w:val="22"/>
              </w:rPr>
            </w:pPr>
          </w:p>
        </w:tc>
      </w:tr>
      <w:tr w:rsidR="00782384" w14:paraId="4125FDAA" w14:textId="77777777">
        <w:trPr>
          <w:trHeight w:val="350"/>
        </w:trPr>
        <w:tc>
          <w:tcPr>
            <w:tcW w:w="4926" w:type="dxa"/>
            <w:tcBorders>
              <w:top w:val="single" w:sz="4" w:space="0" w:color="000000"/>
              <w:left w:val="single" w:sz="4" w:space="0" w:color="000000"/>
              <w:bottom w:val="single" w:sz="4" w:space="0" w:color="000000"/>
              <w:right w:val="nil"/>
            </w:tcBorders>
          </w:tcPr>
          <w:p w14:paraId="625F5553" w14:textId="77777777" w:rsidR="00782384" w:rsidRPr="00A148DC" w:rsidRDefault="00BB738F">
            <w:pPr>
              <w:spacing w:after="0" w:line="259" w:lineRule="auto"/>
              <w:ind w:left="0" w:right="0" w:firstLine="0"/>
              <w:rPr>
                <w:sz w:val="22"/>
                <w:szCs w:val="22"/>
              </w:rPr>
            </w:pPr>
            <w:r w:rsidRPr="00A148DC">
              <w:rPr>
                <w:sz w:val="22"/>
                <w:szCs w:val="22"/>
              </w:rPr>
              <w:t xml:space="preserve">Address: </w:t>
            </w:r>
          </w:p>
        </w:tc>
        <w:tc>
          <w:tcPr>
            <w:tcW w:w="4927" w:type="dxa"/>
            <w:gridSpan w:val="2"/>
            <w:tcBorders>
              <w:top w:val="single" w:sz="4" w:space="0" w:color="000000"/>
              <w:left w:val="nil"/>
              <w:bottom w:val="single" w:sz="4" w:space="0" w:color="000000"/>
              <w:right w:val="single" w:sz="4" w:space="0" w:color="000000"/>
            </w:tcBorders>
          </w:tcPr>
          <w:p w14:paraId="7E59412B" w14:textId="77777777" w:rsidR="00782384" w:rsidRPr="00A148DC" w:rsidRDefault="00782384">
            <w:pPr>
              <w:spacing w:after="160" w:line="259" w:lineRule="auto"/>
              <w:ind w:left="0" w:right="0" w:firstLine="0"/>
              <w:rPr>
                <w:sz w:val="22"/>
                <w:szCs w:val="22"/>
              </w:rPr>
            </w:pPr>
          </w:p>
        </w:tc>
      </w:tr>
      <w:tr w:rsidR="00782384" w14:paraId="5CB27311" w14:textId="77777777">
        <w:trPr>
          <w:trHeight w:val="350"/>
        </w:trPr>
        <w:tc>
          <w:tcPr>
            <w:tcW w:w="4926" w:type="dxa"/>
            <w:tcBorders>
              <w:top w:val="single" w:sz="4" w:space="0" w:color="000000"/>
              <w:left w:val="single" w:sz="4" w:space="0" w:color="000000"/>
              <w:bottom w:val="single" w:sz="4" w:space="0" w:color="000000"/>
              <w:right w:val="single" w:sz="4" w:space="0" w:color="000000"/>
            </w:tcBorders>
          </w:tcPr>
          <w:p w14:paraId="69814416" w14:textId="77777777" w:rsidR="00782384" w:rsidRPr="00A148DC" w:rsidRDefault="00BB738F">
            <w:pPr>
              <w:spacing w:after="0" w:line="259" w:lineRule="auto"/>
              <w:ind w:left="0" w:right="0" w:firstLine="0"/>
              <w:rPr>
                <w:sz w:val="22"/>
                <w:szCs w:val="22"/>
              </w:rPr>
            </w:pPr>
            <w:r w:rsidRPr="00A148DC">
              <w:rPr>
                <w:sz w:val="22"/>
                <w:szCs w:val="22"/>
              </w:rPr>
              <w:t xml:space="preserve">Telephone: </w:t>
            </w:r>
          </w:p>
        </w:tc>
        <w:tc>
          <w:tcPr>
            <w:tcW w:w="4927" w:type="dxa"/>
            <w:gridSpan w:val="2"/>
            <w:tcBorders>
              <w:top w:val="single" w:sz="4" w:space="0" w:color="000000"/>
              <w:left w:val="single" w:sz="4" w:space="0" w:color="000000"/>
              <w:bottom w:val="single" w:sz="4" w:space="0" w:color="000000"/>
              <w:right w:val="single" w:sz="4" w:space="0" w:color="000000"/>
            </w:tcBorders>
          </w:tcPr>
          <w:p w14:paraId="1F1DFE53" w14:textId="77777777" w:rsidR="00782384" w:rsidRPr="00A148DC" w:rsidRDefault="00BB738F">
            <w:pPr>
              <w:spacing w:after="0" w:line="259" w:lineRule="auto"/>
              <w:ind w:left="3" w:right="0" w:firstLine="0"/>
              <w:rPr>
                <w:sz w:val="22"/>
                <w:szCs w:val="22"/>
              </w:rPr>
            </w:pPr>
            <w:r w:rsidRPr="00A148DC">
              <w:rPr>
                <w:sz w:val="22"/>
                <w:szCs w:val="22"/>
              </w:rPr>
              <w:t xml:space="preserve">Mobile: </w:t>
            </w:r>
          </w:p>
        </w:tc>
      </w:tr>
      <w:tr w:rsidR="00782384" w14:paraId="43718D4B" w14:textId="77777777">
        <w:trPr>
          <w:trHeight w:val="350"/>
        </w:trPr>
        <w:tc>
          <w:tcPr>
            <w:tcW w:w="4926" w:type="dxa"/>
            <w:tcBorders>
              <w:top w:val="single" w:sz="4" w:space="0" w:color="000000"/>
              <w:left w:val="single" w:sz="4" w:space="0" w:color="000000"/>
              <w:bottom w:val="single" w:sz="4" w:space="0" w:color="000000"/>
              <w:right w:val="nil"/>
            </w:tcBorders>
          </w:tcPr>
          <w:p w14:paraId="44F546DD" w14:textId="77777777" w:rsidR="00782384" w:rsidRPr="00A148DC" w:rsidRDefault="00BB738F">
            <w:pPr>
              <w:spacing w:after="0" w:line="259" w:lineRule="auto"/>
              <w:ind w:left="0" w:right="0" w:firstLine="0"/>
              <w:rPr>
                <w:sz w:val="22"/>
                <w:szCs w:val="22"/>
              </w:rPr>
            </w:pPr>
            <w:r w:rsidRPr="00A148DC">
              <w:rPr>
                <w:sz w:val="22"/>
                <w:szCs w:val="22"/>
              </w:rPr>
              <w:t xml:space="preserve">Email: </w:t>
            </w:r>
          </w:p>
        </w:tc>
        <w:tc>
          <w:tcPr>
            <w:tcW w:w="4927" w:type="dxa"/>
            <w:gridSpan w:val="2"/>
            <w:tcBorders>
              <w:top w:val="single" w:sz="4" w:space="0" w:color="000000"/>
              <w:left w:val="nil"/>
              <w:bottom w:val="single" w:sz="4" w:space="0" w:color="000000"/>
              <w:right w:val="single" w:sz="4" w:space="0" w:color="000000"/>
            </w:tcBorders>
          </w:tcPr>
          <w:p w14:paraId="10AC7783" w14:textId="77777777" w:rsidR="00782384" w:rsidRPr="00A148DC" w:rsidRDefault="00782384">
            <w:pPr>
              <w:spacing w:after="160" w:line="259" w:lineRule="auto"/>
              <w:ind w:left="0" w:right="0" w:firstLine="0"/>
              <w:rPr>
                <w:sz w:val="22"/>
                <w:szCs w:val="22"/>
              </w:rPr>
            </w:pPr>
          </w:p>
        </w:tc>
      </w:tr>
      <w:tr w:rsidR="00782384" w14:paraId="6FEDBC6D" w14:textId="77777777">
        <w:trPr>
          <w:trHeight w:val="347"/>
        </w:trPr>
        <w:tc>
          <w:tcPr>
            <w:tcW w:w="4926" w:type="dxa"/>
            <w:tcBorders>
              <w:top w:val="single" w:sz="4" w:space="0" w:color="000000"/>
              <w:left w:val="single" w:sz="4" w:space="0" w:color="000000"/>
              <w:bottom w:val="single" w:sz="4" w:space="0" w:color="000000"/>
              <w:right w:val="nil"/>
            </w:tcBorders>
            <w:shd w:val="clear" w:color="auto" w:fill="D9D9D9"/>
          </w:tcPr>
          <w:p w14:paraId="764652A1" w14:textId="593CA1C7" w:rsidR="00782384" w:rsidRPr="00A148DC" w:rsidRDefault="00BB738F">
            <w:pPr>
              <w:spacing w:after="0" w:line="259" w:lineRule="auto"/>
              <w:ind w:left="0" w:right="0" w:firstLine="0"/>
              <w:rPr>
                <w:sz w:val="22"/>
                <w:szCs w:val="22"/>
              </w:rPr>
            </w:pPr>
            <w:r w:rsidRPr="00A148DC">
              <w:rPr>
                <w:sz w:val="22"/>
                <w:szCs w:val="22"/>
              </w:rPr>
              <w:t xml:space="preserve">Member (if applicable): </w:t>
            </w:r>
          </w:p>
        </w:tc>
        <w:tc>
          <w:tcPr>
            <w:tcW w:w="4927" w:type="dxa"/>
            <w:gridSpan w:val="2"/>
            <w:tcBorders>
              <w:top w:val="single" w:sz="4" w:space="0" w:color="000000"/>
              <w:left w:val="nil"/>
              <w:bottom w:val="single" w:sz="4" w:space="0" w:color="000000"/>
              <w:right w:val="single" w:sz="4" w:space="0" w:color="000000"/>
            </w:tcBorders>
            <w:shd w:val="clear" w:color="auto" w:fill="D9D9D9"/>
          </w:tcPr>
          <w:p w14:paraId="02DCE945" w14:textId="77777777" w:rsidR="00782384" w:rsidRDefault="00782384">
            <w:pPr>
              <w:spacing w:after="160" w:line="259" w:lineRule="auto"/>
              <w:ind w:left="0" w:right="0" w:firstLine="0"/>
            </w:pPr>
          </w:p>
        </w:tc>
      </w:tr>
    </w:tbl>
    <w:p w14:paraId="0E62A2EE" w14:textId="77777777" w:rsidR="00782384" w:rsidRDefault="00BB738F">
      <w:pPr>
        <w:spacing w:after="0" w:line="259" w:lineRule="auto"/>
        <w:ind w:left="0" w:right="0" w:firstLine="0"/>
      </w:pPr>
      <w:r>
        <w:rPr>
          <w:noProof/>
        </w:rPr>
        <w:drawing>
          <wp:anchor distT="0" distB="0" distL="114300" distR="114300" simplePos="0" relativeHeight="251658240" behindDoc="0" locked="0" layoutInCell="1" allowOverlap="0" wp14:anchorId="7A885699" wp14:editId="5B6F2677">
            <wp:simplePos x="0" y="0"/>
            <wp:positionH relativeFrom="column">
              <wp:posOffset>5339843</wp:posOffset>
            </wp:positionH>
            <wp:positionV relativeFrom="paragraph">
              <wp:posOffset>-247487</wp:posOffset>
            </wp:positionV>
            <wp:extent cx="781050" cy="927735"/>
            <wp:effectExtent l="0" t="0" r="0" b="0"/>
            <wp:wrapSquare wrapText="bothSides"/>
            <wp:docPr id="1625" name="Picture 1625"/>
            <wp:cNvGraphicFramePr/>
            <a:graphic xmlns:a="http://schemas.openxmlformats.org/drawingml/2006/main">
              <a:graphicData uri="http://schemas.openxmlformats.org/drawingml/2006/picture">
                <pic:pic xmlns:pic="http://schemas.openxmlformats.org/drawingml/2006/picture">
                  <pic:nvPicPr>
                    <pic:cNvPr id="1625" name="Picture 1625"/>
                    <pic:cNvPicPr/>
                  </pic:nvPicPr>
                  <pic:blipFill>
                    <a:blip r:embed="rId8"/>
                    <a:stretch>
                      <a:fillRect/>
                    </a:stretch>
                  </pic:blipFill>
                  <pic:spPr>
                    <a:xfrm>
                      <a:off x="0" y="0"/>
                      <a:ext cx="781050" cy="927735"/>
                    </a:xfrm>
                    <a:prstGeom prst="rect">
                      <a:avLst/>
                    </a:prstGeom>
                  </pic:spPr>
                </pic:pic>
              </a:graphicData>
            </a:graphic>
          </wp:anchor>
        </w:drawing>
      </w:r>
      <w:r>
        <w:rPr>
          <w:b/>
          <w:sz w:val="40"/>
        </w:rPr>
        <w:t xml:space="preserve">BUCKINGHAM OLD GAOL TRUST </w:t>
      </w:r>
      <w:r>
        <w:rPr>
          <w:b/>
          <w:sz w:val="16"/>
        </w:rPr>
        <w:t xml:space="preserve"> </w:t>
      </w:r>
    </w:p>
    <w:p w14:paraId="79113C48" w14:textId="77777777" w:rsidR="00782384" w:rsidRDefault="00BB738F">
      <w:pPr>
        <w:spacing w:after="0" w:line="259" w:lineRule="auto"/>
        <w:ind w:left="-5" w:right="0" w:hanging="10"/>
      </w:pPr>
      <w:r>
        <w:rPr>
          <w:sz w:val="24"/>
        </w:rPr>
        <w:t xml:space="preserve">VENUE HIRE BOOKING FORM FOR EXERCISE YARD </w:t>
      </w:r>
    </w:p>
    <w:p w14:paraId="25427C5C" w14:textId="77777777" w:rsidR="00782384" w:rsidRDefault="00BB738F">
      <w:pPr>
        <w:spacing w:after="10" w:line="259" w:lineRule="auto"/>
        <w:ind w:left="0" w:right="0" w:firstLine="0"/>
      </w:pPr>
      <w:r>
        <w:rPr>
          <w:sz w:val="24"/>
        </w:rPr>
        <w:t xml:space="preserve"> </w:t>
      </w:r>
    </w:p>
    <w:p w14:paraId="02A9A5F9" w14:textId="77777777" w:rsidR="00782384" w:rsidRDefault="00BB738F">
      <w:pPr>
        <w:spacing w:before="6" w:after="0" w:line="259" w:lineRule="auto"/>
        <w:ind w:left="0" w:right="0" w:firstLine="0"/>
      </w:pPr>
      <w:r>
        <w:rPr>
          <w:sz w:val="10"/>
        </w:rPr>
        <w:t xml:space="preserve"> </w:t>
      </w:r>
    </w:p>
    <w:tbl>
      <w:tblPr>
        <w:tblStyle w:val="TableGrid"/>
        <w:tblW w:w="9857" w:type="dxa"/>
        <w:tblInd w:w="-108" w:type="dxa"/>
        <w:tblCellMar>
          <w:top w:w="15" w:type="dxa"/>
          <w:left w:w="108" w:type="dxa"/>
          <w:right w:w="115" w:type="dxa"/>
        </w:tblCellMar>
        <w:tblLook w:val="04A0" w:firstRow="1" w:lastRow="0" w:firstColumn="1" w:lastColumn="0" w:noHBand="0" w:noVBand="1"/>
      </w:tblPr>
      <w:tblGrid>
        <w:gridCol w:w="2235"/>
        <w:gridCol w:w="2838"/>
        <w:gridCol w:w="2835"/>
        <w:gridCol w:w="1949"/>
      </w:tblGrid>
      <w:tr w:rsidR="00782384" w14:paraId="31CA7FF1" w14:textId="77777777">
        <w:trPr>
          <w:trHeight w:val="701"/>
        </w:trPr>
        <w:tc>
          <w:tcPr>
            <w:tcW w:w="7908" w:type="dxa"/>
            <w:gridSpan w:val="3"/>
            <w:tcBorders>
              <w:top w:val="single" w:sz="4" w:space="0" w:color="000000"/>
              <w:left w:val="single" w:sz="4" w:space="0" w:color="000000"/>
              <w:bottom w:val="single" w:sz="4" w:space="0" w:color="000000"/>
              <w:right w:val="single" w:sz="4" w:space="0" w:color="000000"/>
            </w:tcBorders>
            <w:vAlign w:val="center"/>
          </w:tcPr>
          <w:p w14:paraId="4150FF0C" w14:textId="77777777" w:rsidR="00782384" w:rsidRPr="00A148DC" w:rsidRDefault="00BB738F">
            <w:pPr>
              <w:spacing w:after="0" w:line="259" w:lineRule="auto"/>
              <w:ind w:left="0" w:right="0" w:firstLine="0"/>
              <w:rPr>
                <w:sz w:val="22"/>
                <w:szCs w:val="22"/>
              </w:rPr>
            </w:pPr>
            <w:r w:rsidRPr="00A148DC">
              <w:rPr>
                <w:sz w:val="22"/>
                <w:szCs w:val="22"/>
              </w:rPr>
              <w:t xml:space="preserve">Purpose of Booking: </w:t>
            </w:r>
          </w:p>
        </w:tc>
        <w:tc>
          <w:tcPr>
            <w:tcW w:w="1949" w:type="dxa"/>
            <w:tcBorders>
              <w:top w:val="single" w:sz="4" w:space="0" w:color="000000"/>
              <w:left w:val="single" w:sz="4" w:space="0" w:color="000000"/>
              <w:bottom w:val="single" w:sz="4" w:space="0" w:color="000000"/>
              <w:right w:val="single" w:sz="4" w:space="0" w:color="000000"/>
            </w:tcBorders>
          </w:tcPr>
          <w:p w14:paraId="5B55550A" w14:textId="77777777" w:rsidR="00782384" w:rsidRPr="00A148DC" w:rsidRDefault="00BB738F">
            <w:pPr>
              <w:spacing w:after="0" w:line="259" w:lineRule="auto"/>
              <w:ind w:left="0" w:right="0" w:firstLine="0"/>
              <w:rPr>
                <w:sz w:val="22"/>
                <w:szCs w:val="22"/>
              </w:rPr>
            </w:pPr>
            <w:r w:rsidRPr="00A148DC">
              <w:rPr>
                <w:sz w:val="22"/>
                <w:szCs w:val="22"/>
              </w:rPr>
              <w:t xml:space="preserve">Number </w:t>
            </w:r>
          </w:p>
          <w:p w14:paraId="73AC3DC4" w14:textId="77777777" w:rsidR="00782384" w:rsidRPr="00A148DC" w:rsidRDefault="00BB738F">
            <w:pPr>
              <w:spacing w:after="0" w:line="259" w:lineRule="auto"/>
              <w:ind w:left="0" w:right="0" w:firstLine="0"/>
              <w:rPr>
                <w:sz w:val="22"/>
                <w:szCs w:val="22"/>
              </w:rPr>
            </w:pPr>
            <w:r w:rsidRPr="00A148DC">
              <w:rPr>
                <w:sz w:val="22"/>
                <w:szCs w:val="22"/>
              </w:rPr>
              <w:t xml:space="preserve">Attending: </w:t>
            </w:r>
          </w:p>
        </w:tc>
      </w:tr>
      <w:tr w:rsidR="00782384" w14:paraId="121A8EC4" w14:textId="77777777">
        <w:trPr>
          <w:trHeight w:val="409"/>
        </w:trPr>
        <w:tc>
          <w:tcPr>
            <w:tcW w:w="2235" w:type="dxa"/>
            <w:vMerge w:val="restart"/>
            <w:tcBorders>
              <w:top w:val="single" w:sz="4" w:space="0" w:color="000000"/>
              <w:left w:val="single" w:sz="4" w:space="0" w:color="000000"/>
              <w:bottom w:val="single" w:sz="4" w:space="0" w:color="000000"/>
              <w:right w:val="single" w:sz="4" w:space="0" w:color="000000"/>
            </w:tcBorders>
          </w:tcPr>
          <w:p w14:paraId="409AFE38" w14:textId="77777777" w:rsidR="00782384" w:rsidRPr="00A148DC" w:rsidRDefault="00BB738F">
            <w:pPr>
              <w:spacing w:after="0" w:line="259" w:lineRule="auto"/>
              <w:ind w:left="0" w:right="0" w:firstLine="0"/>
              <w:rPr>
                <w:sz w:val="22"/>
                <w:szCs w:val="22"/>
              </w:rPr>
            </w:pPr>
            <w:r w:rsidRPr="00A148DC">
              <w:rPr>
                <w:sz w:val="22"/>
                <w:szCs w:val="22"/>
              </w:rPr>
              <w:t xml:space="preserve">Date </w:t>
            </w:r>
          </w:p>
          <w:p w14:paraId="151770A1" w14:textId="77777777" w:rsidR="00782384" w:rsidRPr="00A148DC" w:rsidRDefault="00BB738F">
            <w:pPr>
              <w:spacing w:after="0" w:line="259" w:lineRule="auto"/>
              <w:ind w:left="0" w:right="0" w:firstLine="0"/>
              <w:rPr>
                <w:sz w:val="22"/>
                <w:szCs w:val="22"/>
              </w:rPr>
            </w:pPr>
            <w:r w:rsidRPr="00A148DC">
              <w:rPr>
                <w:sz w:val="22"/>
                <w:szCs w:val="22"/>
              </w:rPr>
              <w:t xml:space="preserve">Required: </w:t>
            </w:r>
          </w:p>
        </w:tc>
        <w:tc>
          <w:tcPr>
            <w:tcW w:w="2838" w:type="dxa"/>
            <w:tcBorders>
              <w:top w:val="single" w:sz="4" w:space="0" w:color="000000"/>
              <w:left w:val="single" w:sz="4" w:space="0" w:color="000000"/>
              <w:bottom w:val="single" w:sz="4" w:space="0" w:color="000000"/>
              <w:right w:val="single" w:sz="4" w:space="0" w:color="000000"/>
            </w:tcBorders>
          </w:tcPr>
          <w:p w14:paraId="3F489280" w14:textId="77777777" w:rsidR="00782384" w:rsidRPr="00A148DC" w:rsidRDefault="00BB738F">
            <w:pPr>
              <w:spacing w:after="0" w:line="259" w:lineRule="auto"/>
              <w:ind w:left="2" w:right="0" w:firstLine="0"/>
              <w:rPr>
                <w:sz w:val="22"/>
                <w:szCs w:val="22"/>
              </w:rPr>
            </w:pPr>
            <w:r w:rsidRPr="00A148DC">
              <w:rPr>
                <w:sz w:val="22"/>
                <w:szCs w:val="22"/>
              </w:rPr>
              <w:t xml:space="preserve">From: </w:t>
            </w:r>
          </w:p>
        </w:tc>
        <w:tc>
          <w:tcPr>
            <w:tcW w:w="2835" w:type="dxa"/>
            <w:tcBorders>
              <w:top w:val="single" w:sz="4" w:space="0" w:color="000000"/>
              <w:left w:val="single" w:sz="4" w:space="0" w:color="000000"/>
              <w:bottom w:val="single" w:sz="4" w:space="0" w:color="000000"/>
              <w:right w:val="single" w:sz="4" w:space="0" w:color="000000"/>
            </w:tcBorders>
          </w:tcPr>
          <w:p w14:paraId="5E291350" w14:textId="77777777" w:rsidR="00782384" w:rsidRPr="00A148DC" w:rsidRDefault="00BB738F">
            <w:pPr>
              <w:spacing w:after="0" w:line="259" w:lineRule="auto"/>
              <w:ind w:left="0" w:right="0" w:firstLine="0"/>
              <w:rPr>
                <w:sz w:val="22"/>
                <w:szCs w:val="22"/>
              </w:rPr>
            </w:pPr>
            <w:r w:rsidRPr="00A148DC">
              <w:rPr>
                <w:sz w:val="22"/>
                <w:szCs w:val="22"/>
              </w:rPr>
              <w:t xml:space="preserve">To: </w:t>
            </w:r>
          </w:p>
        </w:tc>
        <w:tc>
          <w:tcPr>
            <w:tcW w:w="1949" w:type="dxa"/>
            <w:vMerge w:val="restart"/>
            <w:tcBorders>
              <w:top w:val="single" w:sz="4" w:space="0" w:color="000000"/>
              <w:left w:val="single" w:sz="4" w:space="0" w:color="000000"/>
              <w:bottom w:val="single" w:sz="4" w:space="0" w:color="000000"/>
              <w:right w:val="single" w:sz="4" w:space="0" w:color="000000"/>
            </w:tcBorders>
          </w:tcPr>
          <w:p w14:paraId="68D6C398" w14:textId="77777777" w:rsidR="00782384" w:rsidRPr="00A148DC" w:rsidRDefault="00BB738F">
            <w:pPr>
              <w:spacing w:after="0" w:line="259" w:lineRule="auto"/>
              <w:ind w:left="0" w:right="419" w:firstLine="0"/>
              <w:rPr>
                <w:sz w:val="22"/>
                <w:szCs w:val="22"/>
              </w:rPr>
            </w:pPr>
            <w:r w:rsidRPr="00A148DC">
              <w:rPr>
                <w:sz w:val="22"/>
                <w:szCs w:val="22"/>
              </w:rPr>
              <w:t xml:space="preserve">Total Hours: </w:t>
            </w:r>
          </w:p>
        </w:tc>
      </w:tr>
      <w:tr w:rsidR="00782384" w14:paraId="57FD44D3" w14:textId="77777777">
        <w:trPr>
          <w:trHeight w:val="235"/>
        </w:trPr>
        <w:tc>
          <w:tcPr>
            <w:tcW w:w="0" w:type="auto"/>
            <w:vMerge/>
            <w:tcBorders>
              <w:top w:val="nil"/>
              <w:left w:val="single" w:sz="4" w:space="0" w:color="000000"/>
              <w:bottom w:val="single" w:sz="4" w:space="0" w:color="000000"/>
              <w:right w:val="single" w:sz="4" w:space="0" w:color="000000"/>
            </w:tcBorders>
          </w:tcPr>
          <w:p w14:paraId="1FE3A1F0" w14:textId="77777777" w:rsidR="00782384" w:rsidRDefault="00782384">
            <w:pPr>
              <w:spacing w:after="160" w:line="259" w:lineRule="auto"/>
              <w:ind w:left="0" w:right="0" w:firstLine="0"/>
            </w:pPr>
          </w:p>
        </w:tc>
        <w:tc>
          <w:tcPr>
            <w:tcW w:w="5673" w:type="dxa"/>
            <w:gridSpan w:val="2"/>
            <w:tcBorders>
              <w:top w:val="single" w:sz="4" w:space="0" w:color="000000"/>
              <w:left w:val="single" w:sz="4" w:space="0" w:color="000000"/>
              <w:bottom w:val="single" w:sz="4" w:space="0" w:color="000000"/>
              <w:right w:val="single" w:sz="4" w:space="0" w:color="000000"/>
            </w:tcBorders>
          </w:tcPr>
          <w:p w14:paraId="7AC83885" w14:textId="77777777" w:rsidR="00782384" w:rsidRDefault="00BB738F">
            <w:pPr>
              <w:spacing w:after="0" w:line="259" w:lineRule="auto"/>
              <w:ind w:left="2" w:right="0" w:firstLine="0"/>
            </w:pPr>
            <w:r>
              <w:rPr>
                <w:b/>
              </w:rPr>
              <w:t xml:space="preserve">Please note times </w:t>
            </w:r>
            <w:r>
              <w:rPr>
                <w:b/>
                <w:u w:val="single" w:color="000000"/>
              </w:rPr>
              <w:t>must</w:t>
            </w:r>
            <w:r>
              <w:rPr>
                <w:b/>
              </w:rPr>
              <w:t xml:space="preserve"> allow for setting-up and clearing away </w:t>
            </w:r>
          </w:p>
        </w:tc>
        <w:tc>
          <w:tcPr>
            <w:tcW w:w="0" w:type="auto"/>
            <w:vMerge/>
            <w:tcBorders>
              <w:top w:val="nil"/>
              <w:left w:val="single" w:sz="4" w:space="0" w:color="000000"/>
              <w:bottom w:val="single" w:sz="4" w:space="0" w:color="000000"/>
              <w:right w:val="single" w:sz="4" w:space="0" w:color="000000"/>
            </w:tcBorders>
          </w:tcPr>
          <w:p w14:paraId="6E2D3954" w14:textId="77777777" w:rsidR="00782384" w:rsidRDefault="00782384">
            <w:pPr>
              <w:spacing w:after="160" w:line="259" w:lineRule="auto"/>
              <w:ind w:left="0" w:right="0" w:firstLine="0"/>
            </w:pPr>
          </w:p>
        </w:tc>
      </w:tr>
    </w:tbl>
    <w:p w14:paraId="6198AA45" w14:textId="2397D5AE" w:rsidR="00782384" w:rsidRPr="00E4677B" w:rsidRDefault="00BB738F" w:rsidP="00736D0C">
      <w:pPr>
        <w:spacing w:after="133" w:line="259" w:lineRule="auto"/>
        <w:ind w:left="0" w:right="0" w:firstLine="0"/>
        <w:jc w:val="center"/>
        <w:rPr>
          <w:sz w:val="22"/>
          <w:szCs w:val="22"/>
        </w:rPr>
      </w:pPr>
      <w:r w:rsidRPr="00E4677B">
        <w:rPr>
          <w:b/>
          <w:sz w:val="22"/>
          <w:szCs w:val="22"/>
        </w:rPr>
        <w:t>Daytime Hire – (10.00am to 4.00pm, Monday to Saturday) – Tick option(s) required</w:t>
      </w:r>
    </w:p>
    <w:tbl>
      <w:tblPr>
        <w:tblStyle w:val="TableGrid"/>
        <w:tblW w:w="9856" w:type="dxa"/>
        <w:tblInd w:w="-108" w:type="dxa"/>
        <w:tblCellMar>
          <w:top w:w="5" w:type="dxa"/>
          <w:left w:w="108" w:type="dxa"/>
          <w:right w:w="115" w:type="dxa"/>
        </w:tblCellMar>
        <w:tblLook w:val="04A0" w:firstRow="1" w:lastRow="0" w:firstColumn="1" w:lastColumn="0" w:noHBand="0" w:noVBand="1"/>
      </w:tblPr>
      <w:tblGrid>
        <w:gridCol w:w="4498"/>
        <w:gridCol w:w="2274"/>
        <w:gridCol w:w="427"/>
        <w:gridCol w:w="2268"/>
        <w:gridCol w:w="389"/>
      </w:tblGrid>
      <w:tr w:rsidR="00782384" w:rsidRPr="00E4677B" w14:paraId="20DFBAAB" w14:textId="77777777" w:rsidTr="008368DB">
        <w:trPr>
          <w:trHeight w:val="284"/>
        </w:trPr>
        <w:tc>
          <w:tcPr>
            <w:tcW w:w="4498" w:type="dxa"/>
            <w:tcBorders>
              <w:top w:val="single" w:sz="4" w:space="0" w:color="000000"/>
              <w:left w:val="single" w:sz="4" w:space="0" w:color="000000"/>
              <w:bottom w:val="single" w:sz="4" w:space="0" w:color="000000"/>
              <w:right w:val="single" w:sz="4" w:space="0" w:color="000000"/>
            </w:tcBorders>
          </w:tcPr>
          <w:p w14:paraId="1415122D" w14:textId="57676A10" w:rsidR="00782384" w:rsidRPr="00E4677B" w:rsidRDefault="00BB738F">
            <w:pPr>
              <w:spacing w:after="0" w:line="259" w:lineRule="auto"/>
              <w:ind w:left="4" w:right="0" w:firstLine="0"/>
              <w:jc w:val="center"/>
              <w:rPr>
                <w:sz w:val="22"/>
                <w:szCs w:val="22"/>
              </w:rPr>
            </w:pPr>
            <w:r w:rsidRPr="00E4677B">
              <w:rPr>
                <w:sz w:val="22"/>
                <w:szCs w:val="22"/>
              </w:rPr>
              <w:t xml:space="preserve"> </w:t>
            </w:r>
            <w:r w:rsidRPr="00E4677B">
              <w:rPr>
                <w:i/>
                <w:sz w:val="22"/>
                <w:szCs w:val="22"/>
              </w:rPr>
              <w:t xml:space="preserve">All rates are per hour or part thereof </w:t>
            </w:r>
          </w:p>
        </w:tc>
        <w:tc>
          <w:tcPr>
            <w:tcW w:w="2274" w:type="dxa"/>
            <w:tcBorders>
              <w:top w:val="single" w:sz="4" w:space="0" w:color="000000"/>
              <w:left w:val="single" w:sz="4" w:space="0" w:color="000000"/>
              <w:bottom w:val="single" w:sz="4" w:space="0" w:color="000000"/>
              <w:right w:val="nil"/>
            </w:tcBorders>
          </w:tcPr>
          <w:p w14:paraId="0766FA54" w14:textId="77777777" w:rsidR="00782384" w:rsidRPr="00E4677B" w:rsidRDefault="00BB738F">
            <w:pPr>
              <w:spacing w:after="0" w:line="259" w:lineRule="auto"/>
              <w:ind w:left="538" w:right="0" w:firstLine="0"/>
              <w:rPr>
                <w:sz w:val="22"/>
                <w:szCs w:val="22"/>
              </w:rPr>
            </w:pPr>
            <w:r w:rsidRPr="00E4677B">
              <w:rPr>
                <w:i/>
                <w:sz w:val="22"/>
                <w:szCs w:val="22"/>
              </w:rPr>
              <w:t xml:space="preserve">Standard Rate </w:t>
            </w:r>
          </w:p>
        </w:tc>
        <w:tc>
          <w:tcPr>
            <w:tcW w:w="427" w:type="dxa"/>
            <w:tcBorders>
              <w:top w:val="single" w:sz="4" w:space="0" w:color="000000"/>
              <w:left w:val="nil"/>
              <w:bottom w:val="single" w:sz="4" w:space="0" w:color="000000"/>
              <w:right w:val="single" w:sz="4" w:space="0" w:color="000000"/>
            </w:tcBorders>
          </w:tcPr>
          <w:p w14:paraId="149E21EA" w14:textId="77777777" w:rsidR="00782384" w:rsidRPr="00E4677B" w:rsidRDefault="00782384">
            <w:pPr>
              <w:spacing w:after="160" w:line="259" w:lineRule="auto"/>
              <w:ind w:left="0" w:right="0" w:firstLine="0"/>
              <w:rPr>
                <w:sz w:val="22"/>
                <w:szCs w:val="22"/>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87C6BB" w14:textId="09B3BEB7" w:rsidR="00782384" w:rsidRPr="00E4677B" w:rsidRDefault="00BB738F" w:rsidP="008368DB">
            <w:pPr>
              <w:spacing w:after="0" w:line="259" w:lineRule="auto"/>
              <w:ind w:left="82" w:right="0" w:firstLine="0"/>
              <w:jc w:val="center"/>
              <w:rPr>
                <w:sz w:val="22"/>
                <w:szCs w:val="22"/>
              </w:rPr>
            </w:pPr>
            <w:r w:rsidRPr="00E4677B">
              <w:rPr>
                <w:i/>
                <w:sz w:val="22"/>
                <w:szCs w:val="22"/>
              </w:rPr>
              <w:t>Member</w:t>
            </w:r>
            <w:r w:rsidR="008368DB">
              <w:rPr>
                <w:i/>
                <w:sz w:val="22"/>
                <w:szCs w:val="22"/>
              </w:rPr>
              <w:t xml:space="preserve"> Rate</w:t>
            </w:r>
          </w:p>
        </w:tc>
      </w:tr>
      <w:tr w:rsidR="00782384" w:rsidRPr="00E4677B" w14:paraId="3D5AE2F5" w14:textId="77777777" w:rsidTr="008368DB">
        <w:trPr>
          <w:trHeight w:val="286"/>
        </w:trPr>
        <w:tc>
          <w:tcPr>
            <w:tcW w:w="4498" w:type="dxa"/>
            <w:tcBorders>
              <w:top w:val="single" w:sz="4" w:space="0" w:color="000000"/>
              <w:left w:val="single" w:sz="4" w:space="0" w:color="000000"/>
              <w:bottom w:val="single" w:sz="4" w:space="0" w:color="000000"/>
              <w:right w:val="single" w:sz="4" w:space="0" w:color="000000"/>
            </w:tcBorders>
          </w:tcPr>
          <w:p w14:paraId="4208F794" w14:textId="5888C087" w:rsidR="00782384" w:rsidRPr="00E4677B" w:rsidRDefault="00BB738F">
            <w:pPr>
              <w:spacing w:after="0" w:line="259" w:lineRule="auto"/>
              <w:ind w:left="0" w:right="0" w:firstLine="0"/>
              <w:rPr>
                <w:sz w:val="22"/>
                <w:szCs w:val="22"/>
              </w:rPr>
            </w:pPr>
            <w:r w:rsidRPr="00E4677B">
              <w:rPr>
                <w:sz w:val="22"/>
                <w:szCs w:val="22"/>
              </w:rPr>
              <w:t xml:space="preserve">Daytime Rental – </w:t>
            </w:r>
            <w:r w:rsidR="008368DB">
              <w:rPr>
                <w:sz w:val="22"/>
                <w:szCs w:val="22"/>
              </w:rPr>
              <w:t>Terrace Only</w:t>
            </w:r>
            <w:r w:rsidRPr="00E4677B">
              <w:rPr>
                <w:sz w:val="22"/>
                <w:szCs w:val="22"/>
              </w:rPr>
              <w:t xml:space="preserve"> </w:t>
            </w:r>
          </w:p>
        </w:tc>
        <w:tc>
          <w:tcPr>
            <w:tcW w:w="2274" w:type="dxa"/>
            <w:tcBorders>
              <w:top w:val="single" w:sz="4" w:space="0" w:color="000000"/>
              <w:left w:val="single" w:sz="4" w:space="0" w:color="000000"/>
              <w:bottom w:val="single" w:sz="4" w:space="0" w:color="000000"/>
              <w:right w:val="single" w:sz="4" w:space="0" w:color="000000"/>
            </w:tcBorders>
          </w:tcPr>
          <w:p w14:paraId="6D0ED137" w14:textId="3CA1BB95" w:rsidR="00782384" w:rsidRPr="00E4677B" w:rsidRDefault="00BB738F">
            <w:pPr>
              <w:spacing w:after="0" w:line="259" w:lineRule="auto"/>
              <w:ind w:left="13" w:right="0" w:firstLine="0"/>
              <w:jc w:val="center"/>
              <w:rPr>
                <w:sz w:val="22"/>
                <w:szCs w:val="22"/>
              </w:rPr>
            </w:pPr>
            <w:r w:rsidRPr="00E4677B">
              <w:rPr>
                <w:sz w:val="22"/>
                <w:szCs w:val="22"/>
              </w:rPr>
              <w:t>£</w:t>
            </w:r>
            <w:r w:rsidR="008368DB">
              <w:rPr>
                <w:sz w:val="22"/>
                <w:szCs w:val="22"/>
              </w:rPr>
              <w:t>30</w:t>
            </w:r>
            <w:r w:rsidRPr="00E4677B">
              <w:rPr>
                <w:sz w:val="22"/>
                <w:szCs w:val="22"/>
              </w:rPr>
              <w:t xml:space="preserve"> per hour </w:t>
            </w:r>
          </w:p>
        </w:tc>
        <w:tc>
          <w:tcPr>
            <w:tcW w:w="427" w:type="dxa"/>
            <w:tcBorders>
              <w:top w:val="single" w:sz="4" w:space="0" w:color="000000"/>
              <w:left w:val="single" w:sz="4" w:space="0" w:color="000000"/>
              <w:bottom w:val="single" w:sz="4" w:space="0" w:color="000000"/>
              <w:right w:val="single" w:sz="4" w:space="0" w:color="000000"/>
            </w:tcBorders>
          </w:tcPr>
          <w:p w14:paraId="6C7D0CC2" w14:textId="77777777" w:rsidR="00782384" w:rsidRPr="00E4677B" w:rsidRDefault="00BB738F">
            <w:pPr>
              <w:spacing w:after="0" w:line="259" w:lineRule="auto"/>
              <w:ind w:left="2" w:right="0" w:firstLine="0"/>
              <w:rPr>
                <w:sz w:val="22"/>
                <w:szCs w:val="22"/>
              </w:rPr>
            </w:pPr>
            <w:r w:rsidRPr="00E4677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145F7055" w14:textId="6FE61A90" w:rsidR="00782384" w:rsidRPr="00E4677B" w:rsidRDefault="00BB738F">
            <w:pPr>
              <w:spacing w:after="0" w:line="259" w:lineRule="auto"/>
              <w:ind w:left="7" w:right="0" w:firstLine="0"/>
              <w:jc w:val="center"/>
              <w:rPr>
                <w:sz w:val="22"/>
                <w:szCs w:val="22"/>
              </w:rPr>
            </w:pPr>
            <w:r w:rsidRPr="00E4677B">
              <w:rPr>
                <w:sz w:val="22"/>
                <w:szCs w:val="22"/>
              </w:rPr>
              <w:t>£</w:t>
            </w:r>
            <w:r w:rsidR="008A6526" w:rsidRPr="00E4677B">
              <w:rPr>
                <w:sz w:val="22"/>
                <w:szCs w:val="22"/>
              </w:rPr>
              <w:t>1</w:t>
            </w:r>
            <w:r w:rsidR="008368DB">
              <w:rPr>
                <w:sz w:val="22"/>
                <w:szCs w:val="22"/>
              </w:rPr>
              <w:t>5</w:t>
            </w:r>
            <w:r w:rsidRPr="00E4677B">
              <w:rPr>
                <w:sz w:val="22"/>
                <w:szCs w:val="22"/>
              </w:rPr>
              <w:t xml:space="preserve"> per hour </w:t>
            </w:r>
          </w:p>
        </w:tc>
        <w:tc>
          <w:tcPr>
            <w:tcW w:w="389" w:type="dxa"/>
            <w:tcBorders>
              <w:top w:val="single" w:sz="4" w:space="0" w:color="000000"/>
              <w:left w:val="single" w:sz="4" w:space="0" w:color="000000"/>
              <w:bottom w:val="single" w:sz="4" w:space="0" w:color="000000"/>
              <w:right w:val="single" w:sz="4" w:space="0" w:color="000000"/>
            </w:tcBorders>
            <w:shd w:val="clear" w:color="auto" w:fill="D9D9D9"/>
          </w:tcPr>
          <w:p w14:paraId="2C65181D" w14:textId="77777777" w:rsidR="00782384" w:rsidRPr="00E4677B" w:rsidRDefault="00BB738F">
            <w:pPr>
              <w:spacing w:after="0" w:line="259" w:lineRule="auto"/>
              <w:ind w:left="0" w:right="0" w:firstLine="0"/>
              <w:rPr>
                <w:sz w:val="22"/>
                <w:szCs w:val="22"/>
              </w:rPr>
            </w:pPr>
            <w:r w:rsidRPr="00E4677B">
              <w:rPr>
                <w:sz w:val="22"/>
                <w:szCs w:val="22"/>
              </w:rPr>
              <w:t xml:space="preserve"> </w:t>
            </w:r>
          </w:p>
        </w:tc>
      </w:tr>
      <w:tr w:rsidR="00782384" w:rsidRPr="00E4677B" w14:paraId="32FB9C55" w14:textId="77777777" w:rsidTr="008368DB">
        <w:trPr>
          <w:trHeight w:val="284"/>
        </w:trPr>
        <w:tc>
          <w:tcPr>
            <w:tcW w:w="4498" w:type="dxa"/>
            <w:tcBorders>
              <w:top w:val="single" w:sz="4" w:space="0" w:color="000000"/>
              <w:left w:val="single" w:sz="4" w:space="0" w:color="000000"/>
              <w:bottom w:val="single" w:sz="4" w:space="0" w:color="000000"/>
              <w:right w:val="single" w:sz="4" w:space="0" w:color="000000"/>
            </w:tcBorders>
          </w:tcPr>
          <w:p w14:paraId="62C1A359" w14:textId="746FAE71" w:rsidR="00782384" w:rsidRPr="00E4677B" w:rsidRDefault="00BB738F">
            <w:pPr>
              <w:spacing w:after="0" w:line="259" w:lineRule="auto"/>
              <w:ind w:left="0" w:right="0" w:firstLine="0"/>
              <w:rPr>
                <w:sz w:val="22"/>
                <w:szCs w:val="22"/>
              </w:rPr>
            </w:pPr>
            <w:r w:rsidRPr="00E4677B">
              <w:rPr>
                <w:sz w:val="22"/>
                <w:szCs w:val="22"/>
              </w:rPr>
              <w:t xml:space="preserve">Daytime Rental – </w:t>
            </w:r>
            <w:r w:rsidR="008368DB">
              <w:rPr>
                <w:sz w:val="22"/>
                <w:szCs w:val="22"/>
              </w:rPr>
              <w:t>Exercise Yard &amp; Terrace</w:t>
            </w:r>
            <w:r w:rsidRPr="00E4677B">
              <w:rPr>
                <w:sz w:val="22"/>
                <w:szCs w:val="22"/>
              </w:rPr>
              <w:t xml:space="preserve"> </w:t>
            </w:r>
          </w:p>
        </w:tc>
        <w:tc>
          <w:tcPr>
            <w:tcW w:w="2274" w:type="dxa"/>
            <w:tcBorders>
              <w:top w:val="single" w:sz="4" w:space="0" w:color="000000"/>
              <w:left w:val="single" w:sz="4" w:space="0" w:color="000000"/>
              <w:bottom w:val="single" w:sz="4" w:space="0" w:color="000000"/>
              <w:right w:val="single" w:sz="4" w:space="0" w:color="000000"/>
            </w:tcBorders>
          </w:tcPr>
          <w:p w14:paraId="39A47F13" w14:textId="08EE6F32" w:rsidR="00782384" w:rsidRPr="00E4677B" w:rsidRDefault="00BB738F">
            <w:pPr>
              <w:spacing w:after="0" w:line="259" w:lineRule="auto"/>
              <w:ind w:left="13" w:right="0" w:firstLine="0"/>
              <w:jc w:val="center"/>
              <w:rPr>
                <w:sz w:val="22"/>
                <w:szCs w:val="22"/>
              </w:rPr>
            </w:pPr>
            <w:r w:rsidRPr="00E4677B">
              <w:rPr>
                <w:sz w:val="22"/>
                <w:szCs w:val="22"/>
              </w:rPr>
              <w:t>£</w:t>
            </w:r>
            <w:r w:rsidR="008368DB">
              <w:rPr>
                <w:sz w:val="22"/>
                <w:szCs w:val="22"/>
              </w:rPr>
              <w:t>40</w:t>
            </w:r>
            <w:r w:rsidRPr="00E4677B">
              <w:rPr>
                <w:sz w:val="22"/>
                <w:szCs w:val="22"/>
              </w:rPr>
              <w:t xml:space="preserve"> per hour </w:t>
            </w:r>
          </w:p>
        </w:tc>
        <w:tc>
          <w:tcPr>
            <w:tcW w:w="427" w:type="dxa"/>
            <w:tcBorders>
              <w:top w:val="single" w:sz="4" w:space="0" w:color="000000"/>
              <w:left w:val="single" w:sz="4" w:space="0" w:color="000000"/>
              <w:bottom w:val="single" w:sz="4" w:space="0" w:color="000000"/>
              <w:right w:val="single" w:sz="4" w:space="0" w:color="000000"/>
            </w:tcBorders>
          </w:tcPr>
          <w:p w14:paraId="76ABCB66" w14:textId="77777777" w:rsidR="00782384" w:rsidRPr="00E4677B" w:rsidRDefault="00BB738F">
            <w:pPr>
              <w:spacing w:after="0" w:line="259" w:lineRule="auto"/>
              <w:ind w:left="2" w:right="0" w:firstLine="0"/>
              <w:rPr>
                <w:sz w:val="22"/>
                <w:szCs w:val="22"/>
              </w:rPr>
            </w:pPr>
            <w:r w:rsidRPr="00E4677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37A6FD8B" w14:textId="629DC1F0" w:rsidR="00782384" w:rsidRPr="00E4677B" w:rsidRDefault="00BB738F">
            <w:pPr>
              <w:spacing w:after="0" w:line="259" w:lineRule="auto"/>
              <w:ind w:left="6" w:right="0" w:firstLine="0"/>
              <w:jc w:val="center"/>
              <w:rPr>
                <w:sz w:val="22"/>
                <w:szCs w:val="22"/>
              </w:rPr>
            </w:pPr>
            <w:r w:rsidRPr="00E4677B">
              <w:rPr>
                <w:sz w:val="22"/>
                <w:szCs w:val="22"/>
              </w:rPr>
              <w:t>£</w:t>
            </w:r>
            <w:r w:rsidR="008A6526" w:rsidRPr="00E4677B">
              <w:rPr>
                <w:sz w:val="22"/>
                <w:szCs w:val="22"/>
              </w:rPr>
              <w:t>20</w:t>
            </w:r>
            <w:r w:rsidRPr="00E4677B">
              <w:rPr>
                <w:sz w:val="22"/>
                <w:szCs w:val="22"/>
              </w:rPr>
              <w:t xml:space="preserve"> per hour </w:t>
            </w:r>
          </w:p>
        </w:tc>
        <w:tc>
          <w:tcPr>
            <w:tcW w:w="389" w:type="dxa"/>
            <w:tcBorders>
              <w:top w:val="single" w:sz="4" w:space="0" w:color="000000"/>
              <w:left w:val="single" w:sz="4" w:space="0" w:color="000000"/>
              <w:bottom w:val="single" w:sz="4" w:space="0" w:color="000000"/>
              <w:right w:val="single" w:sz="4" w:space="0" w:color="000000"/>
            </w:tcBorders>
            <w:shd w:val="clear" w:color="auto" w:fill="D9D9D9"/>
          </w:tcPr>
          <w:p w14:paraId="1C599025" w14:textId="77777777" w:rsidR="00782384" w:rsidRPr="00E4677B" w:rsidRDefault="00BB738F">
            <w:pPr>
              <w:spacing w:after="0" w:line="259" w:lineRule="auto"/>
              <w:ind w:left="0" w:right="0" w:firstLine="0"/>
              <w:rPr>
                <w:sz w:val="22"/>
                <w:szCs w:val="22"/>
              </w:rPr>
            </w:pPr>
            <w:r w:rsidRPr="00E4677B">
              <w:rPr>
                <w:sz w:val="22"/>
                <w:szCs w:val="22"/>
              </w:rPr>
              <w:t xml:space="preserve"> </w:t>
            </w:r>
          </w:p>
        </w:tc>
      </w:tr>
    </w:tbl>
    <w:p w14:paraId="79A927E4" w14:textId="77777777" w:rsidR="00782384" w:rsidRPr="00E4677B" w:rsidRDefault="00BB738F">
      <w:pPr>
        <w:spacing w:after="0" w:line="259" w:lineRule="auto"/>
        <w:ind w:left="0" w:right="0" w:firstLine="0"/>
        <w:rPr>
          <w:sz w:val="22"/>
          <w:szCs w:val="22"/>
        </w:rPr>
      </w:pPr>
      <w:r w:rsidRPr="00E4677B">
        <w:rPr>
          <w:sz w:val="22"/>
          <w:szCs w:val="22"/>
        </w:rPr>
        <w:t xml:space="preserve"> </w:t>
      </w:r>
    </w:p>
    <w:tbl>
      <w:tblPr>
        <w:tblStyle w:val="TableGrid"/>
        <w:tblW w:w="9856" w:type="dxa"/>
        <w:tblInd w:w="-108" w:type="dxa"/>
        <w:tblCellMar>
          <w:top w:w="7" w:type="dxa"/>
          <w:left w:w="108" w:type="dxa"/>
          <w:right w:w="115" w:type="dxa"/>
        </w:tblCellMar>
        <w:tblLook w:val="04A0" w:firstRow="1" w:lastRow="0" w:firstColumn="1" w:lastColumn="0" w:noHBand="0" w:noVBand="1"/>
      </w:tblPr>
      <w:tblGrid>
        <w:gridCol w:w="4362"/>
        <w:gridCol w:w="2410"/>
        <w:gridCol w:w="427"/>
        <w:gridCol w:w="2268"/>
        <w:gridCol w:w="389"/>
      </w:tblGrid>
      <w:tr w:rsidR="00782384" w:rsidRPr="00E4677B" w14:paraId="1AB30893" w14:textId="77777777" w:rsidTr="0099618D">
        <w:trPr>
          <w:trHeight w:val="560"/>
        </w:trPr>
        <w:tc>
          <w:tcPr>
            <w:tcW w:w="4362" w:type="dxa"/>
            <w:tcBorders>
              <w:top w:val="single" w:sz="4" w:space="0" w:color="000000"/>
              <w:left w:val="single" w:sz="4" w:space="0" w:color="000000"/>
              <w:bottom w:val="single" w:sz="4" w:space="0" w:color="000000"/>
              <w:right w:val="single" w:sz="4" w:space="0" w:color="000000"/>
            </w:tcBorders>
          </w:tcPr>
          <w:p w14:paraId="696C4CD0" w14:textId="77777777" w:rsidR="00782384" w:rsidRPr="00E4677B" w:rsidRDefault="00BB738F">
            <w:pPr>
              <w:spacing w:after="0" w:line="259" w:lineRule="auto"/>
              <w:ind w:left="0" w:right="0" w:firstLine="0"/>
              <w:rPr>
                <w:sz w:val="22"/>
                <w:szCs w:val="22"/>
              </w:rPr>
            </w:pPr>
            <w:r w:rsidRPr="00E4677B">
              <w:rPr>
                <w:sz w:val="22"/>
                <w:szCs w:val="22"/>
              </w:rPr>
              <w:t xml:space="preserve">Children’s Birthday Package </w:t>
            </w:r>
            <w:r w:rsidRPr="00E4677B">
              <w:rPr>
                <w:i/>
                <w:sz w:val="22"/>
                <w:szCs w:val="22"/>
              </w:rPr>
              <w:t>(includes hire for 3 hours for up to 20children)</w:t>
            </w:r>
            <w:r w:rsidRPr="00E4677B">
              <w:rPr>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CBB27B" w14:textId="61A41262" w:rsidR="00782384" w:rsidRPr="00E4677B" w:rsidRDefault="00BB738F">
            <w:pPr>
              <w:spacing w:after="0" w:line="259" w:lineRule="auto"/>
              <w:ind w:left="13" w:right="0" w:firstLine="0"/>
              <w:jc w:val="center"/>
              <w:rPr>
                <w:sz w:val="22"/>
                <w:szCs w:val="22"/>
              </w:rPr>
            </w:pPr>
            <w:r w:rsidRPr="00E4677B">
              <w:rPr>
                <w:sz w:val="22"/>
                <w:szCs w:val="22"/>
              </w:rPr>
              <w:t>£</w:t>
            </w:r>
            <w:r w:rsidR="008368DB">
              <w:rPr>
                <w:sz w:val="22"/>
                <w:szCs w:val="22"/>
              </w:rPr>
              <w:t>100</w:t>
            </w:r>
            <w:r w:rsidRPr="00E4677B">
              <w:rPr>
                <w:sz w:val="22"/>
                <w:szCs w:val="22"/>
              </w:rPr>
              <w:t xml:space="preserve"> </w:t>
            </w:r>
          </w:p>
        </w:tc>
        <w:tc>
          <w:tcPr>
            <w:tcW w:w="427" w:type="dxa"/>
            <w:tcBorders>
              <w:top w:val="single" w:sz="4" w:space="0" w:color="000000"/>
              <w:left w:val="single" w:sz="4" w:space="0" w:color="000000"/>
              <w:bottom w:val="single" w:sz="4" w:space="0" w:color="000000"/>
              <w:right w:val="single" w:sz="4" w:space="0" w:color="000000"/>
            </w:tcBorders>
            <w:vAlign w:val="center"/>
          </w:tcPr>
          <w:p w14:paraId="738B209A" w14:textId="77777777" w:rsidR="00782384" w:rsidRPr="00E4677B" w:rsidRDefault="00BB738F">
            <w:pPr>
              <w:spacing w:after="0" w:line="259" w:lineRule="auto"/>
              <w:ind w:left="74" w:right="0" w:firstLine="0"/>
              <w:jc w:val="center"/>
              <w:rPr>
                <w:sz w:val="22"/>
                <w:szCs w:val="22"/>
              </w:rPr>
            </w:pPr>
            <w:r w:rsidRPr="00E4677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6EA0F7" w14:textId="3D072349" w:rsidR="00782384" w:rsidRPr="00E4677B" w:rsidRDefault="00BB738F">
            <w:pPr>
              <w:spacing w:after="0" w:line="259" w:lineRule="auto"/>
              <w:ind w:left="6" w:right="0" w:firstLine="0"/>
              <w:jc w:val="center"/>
              <w:rPr>
                <w:sz w:val="22"/>
                <w:szCs w:val="22"/>
              </w:rPr>
            </w:pPr>
            <w:r w:rsidRPr="00E4677B">
              <w:rPr>
                <w:sz w:val="22"/>
                <w:szCs w:val="22"/>
              </w:rPr>
              <w:t>£</w:t>
            </w:r>
            <w:r w:rsidR="008368DB">
              <w:rPr>
                <w:sz w:val="22"/>
                <w:szCs w:val="22"/>
              </w:rPr>
              <w:t>50</w:t>
            </w:r>
          </w:p>
        </w:tc>
        <w:tc>
          <w:tcPr>
            <w:tcW w:w="389" w:type="dxa"/>
            <w:tcBorders>
              <w:top w:val="single" w:sz="4" w:space="0" w:color="000000"/>
              <w:left w:val="single" w:sz="4" w:space="0" w:color="000000"/>
              <w:bottom w:val="single" w:sz="4" w:space="0" w:color="000000"/>
              <w:right w:val="single" w:sz="4" w:space="0" w:color="000000"/>
            </w:tcBorders>
            <w:shd w:val="clear" w:color="auto" w:fill="D9D9D9"/>
          </w:tcPr>
          <w:p w14:paraId="1E2208A9" w14:textId="77777777" w:rsidR="00782384" w:rsidRPr="00E4677B" w:rsidRDefault="00BB738F">
            <w:pPr>
              <w:spacing w:after="0" w:line="259" w:lineRule="auto"/>
              <w:ind w:left="0" w:right="0" w:firstLine="0"/>
              <w:rPr>
                <w:sz w:val="22"/>
                <w:szCs w:val="22"/>
              </w:rPr>
            </w:pPr>
            <w:r w:rsidRPr="00E4677B">
              <w:rPr>
                <w:sz w:val="22"/>
                <w:szCs w:val="22"/>
              </w:rPr>
              <w:t xml:space="preserve"> </w:t>
            </w:r>
          </w:p>
        </w:tc>
      </w:tr>
    </w:tbl>
    <w:p w14:paraId="67059DBC" w14:textId="26664260" w:rsidR="00782384" w:rsidRPr="00E4677B" w:rsidRDefault="0099618D" w:rsidP="00F15A0F">
      <w:pPr>
        <w:spacing w:after="0" w:line="259" w:lineRule="auto"/>
        <w:ind w:left="0" w:right="685" w:firstLine="0"/>
        <w:jc w:val="center"/>
        <w:rPr>
          <w:sz w:val="22"/>
          <w:szCs w:val="22"/>
        </w:rPr>
      </w:pPr>
      <w:r w:rsidRPr="00E4677B">
        <w:rPr>
          <w:b/>
          <w:sz w:val="22"/>
          <w:szCs w:val="22"/>
        </w:rPr>
        <w:t>Evening Rentals (4.00pm to 11.00pm, Monday to Saturday, or any time on Sundays) – tick options required</w:t>
      </w:r>
    </w:p>
    <w:tbl>
      <w:tblPr>
        <w:tblStyle w:val="TableGrid"/>
        <w:tblW w:w="9856" w:type="dxa"/>
        <w:tblInd w:w="-108" w:type="dxa"/>
        <w:tblCellMar>
          <w:top w:w="5" w:type="dxa"/>
          <w:left w:w="108" w:type="dxa"/>
          <w:right w:w="115" w:type="dxa"/>
        </w:tblCellMar>
        <w:tblLook w:val="04A0" w:firstRow="1" w:lastRow="0" w:firstColumn="1" w:lastColumn="0" w:noHBand="0" w:noVBand="1"/>
      </w:tblPr>
      <w:tblGrid>
        <w:gridCol w:w="4362"/>
        <w:gridCol w:w="2410"/>
        <w:gridCol w:w="427"/>
        <w:gridCol w:w="2268"/>
        <w:gridCol w:w="389"/>
      </w:tblGrid>
      <w:tr w:rsidR="00782384" w:rsidRPr="00E4677B" w14:paraId="0F3C9065" w14:textId="77777777" w:rsidTr="005C5E97">
        <w:trPr>
          <w:trHeight w:val="254"/>
        </w:trPr>
        <w:tc>
          <w:tcPr>
            <w:tcW w:w="4362" w:type="dxa"/>
            <w:tcBorders>
              <w:top w:val="nil"/>
              <w:left w:val="nil"/>
              <w:bottom w:val="single" w:sz="4" w:space="0" w:color="000000"/>
              <w:right w:val="single" w:sz="4" w:space="0" w:color="000000"/>
            </w:tcBorders>
          </w:tcPr>
          <w:p w14:paraId="5D81331A" w14:textId="77777777" w:rsidR="00782384" w:rsidRPr="00E4677B" w:rsidRDefault="00BB738F">
            <w:pPr>
              <w:spacing w:after="0" w:line="259" w:lineRule="auto"/>
              <w:ind w:left="0" w:right="0" w:firstLine="0"/>
              <w:rPr>
                <w:sz w:val="22"/>
                <w:szCs w:val="22"/>
              </w:rPr>
            </w:pPr>
            <w:r w:rsidRPr="00E4677B">
              <w:rPr>
                <w:sz w:val="22"/>
                <w:szCs w:val="22"/>
              </w:rPr>
              <w:t xml:space="preserve"> </w:t>
            </w:r>
          </w:p>
        </w:tc>
        <w:tc>
          <w:tcPr>
            <w:tcW w:w="2410" w:type="dxa"/>
            <w:tcBorders>
              <w:top w:val="single" w:sz="4" w:space="0" w:color="000000"/>
              <w:left w:val="single" w:sz="4" w:space="0" w:color="000000"/>
              <w:bottom w:val="single" w:sz="4" w:space="0" w:color="000000"/>
              <w:right w:val="nil"/>
            </w:tcBorders>
          </w:tcPr>
          <w:p w14:paraId="40924550" w14:textId="77777777" w:rsidR="00782384" w:rsidRPr="00E4677B" w:rsidRDefault="00BB738F">
            <w:pPr>
              <w:spacing w:after="0" w:line="259" w:lineRule="auto"/>
              <w:ind w:left="538" w:right="0" w:firstLine="0"/>
              <w:rPr>
                <w:sz w:val="22"/>
                <w:szCs w:val="22"/>
              </w:rPr>
            </w:pPr>
            <w:r w:rsidRPr="00E4677B">
              <w:rPr>
                <w:i/>
                <w:sz w:val="22"/>
                <w:szCs w:val="22"/>
              </w:rPr>
              <w:t xml:space="preserve">Standard Rate </w:t>
            </w:r>
          </w:p>
        </w:tc>
        <w:tc>
          <w:tcPr>
            <w:tcW w:w="427" w:type="dxa"/>
            <w:tcBorders>
              <w:top w:val="single" w:sz="4" w:space="0" w:color="000000"/>
              <w:left w:val="nil"/>
              <w:bottom w:val="single" w:sz="4" w:space="0" w:color="000000"/>
              <w:right w:val="single" w:sz="4" w:space="0" w:color="000000"/>
            </w:tcBorders>
          </w:tcPr>
          <w:p w14:paraId="4679D1DF" w14:textId="77777777" w:rsidR="00782384" w:rsidRPr="005C5E97" w:rsidRDefault="00782384">
            <w:pPr>
              <w:spacing w:after="160" w:line="259" w:lineRule="auto"/>
              <w:ind w:left="0" w:right="0" w:firstLine="0"/>
              <w:rPr>
                <w:sz w:val="16"/>
                <w:szCs w:val="16"/>
              </w:rPr>
            </w:pPr>
          </w:p>
        </w:tc>
        <w:tc>
          <w:tcPr>
            <w:tcW w:w="26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75409C" w14:textId="6C799D65" w:rsidR="00782384" w:rsidRPr="00E4677B" w:rsidRDefault="00BB738F" w:rsidP="008368DB">
            <w:pPr>
              <w:spacing w:after="0" w:line="259" w:lineRule="auto"/>
              <w:ind w:left="82" w:right="0" w:firstLine="0"/>
              <w:jc w:val="center"/>
              <w:rPr>
                <w:sz w:val="22"/>
                <w:szCs w:val="22"/>
              </w:rPr>
            </w:pPr>
            <w:r w:rsidRPr="00E4677B">
              <w:rPr>
                <w:i/>
                <w:sz w:val="22"/>
                <w:szCs w:val="22"/>
              </w:rPr>
              <w:t>Member</w:t>
            </w:r>
            <w:r w:rsidR="008368DB">
              <w:rPr>
                <w:i/>
                <w:sz w:val="22"/>
                <w:szCs w:val="22"/>
              </w:rPr>
              <w:t xml:space="preserve"> </w:t>
            </w:r>
            <w:r w:rsidRPr="00E4677B">
              <w:rPr>
                <w:i/>
                <w:sz w:val="22"/>
                <w:szCs w:val="22"/>
              </w:rPr>
              <w:t>Rate</w:t>
            </w:r>
          </w:p>
        </w:tc>
      </w:tr>
      <w:tr w:rsidR="00782384" w:rsidRPr="00E4677B" w14:paraId="39FF9C24" w14:textId="77777777" w:rsidTr="008368DB">
        <w:trPr>
          <w:trHeight w:val="286"/>
        </w:trPr>
        <w:tc>
          <w:tcPr>
            <w:tcW w:w="4362" w:type="dxa"/>
            <w:tcBorders>
              <w:top w:val="single" w:sz="4" w:space="0" w:color="000000"/>
              <w:left w:val="single" w:sz="4" w:space="0" w:color="000000"/>
              <w:bottom w:val="single" w:sz="4" w:space="0" w:color="000000"/>
              <w:right w:val="single" w:sz="4" w:space="0" w:color="000000"/>
            </w:tcBorders>
          </w:tcPr>
          <w:p w14:paraId="217C1F80" w14:textId="30719B57" w:rsidR="00782384" w:rsidRPr="00E4677B" w:rsidRDefault="00BB738F">
            <w:pPr>
              <w:spacing w:after="0" w:line="259" w:lineRule="auto"/>
              <w:ind w:left="0" w:right="0" w:firstLine="0"/>
              <w:rPr>
                <w:sz w:val="22"/>
                <w:szCs w:val="22"/>
              </w:rPr>
            </w:pPr>
            <w:r w:rsidRPr="00E4677B">
              <w:rPr>
                <w:sz w:val="22"/>
                <w:szCs w:val="22"/>
              </w:rPr>
              <w:t xml:space="preserve">Evening, Sunday etc – </w:t>
            </w:r>
            <w:r w:rsidR="008368DB">
              <w:rPr>
                <w:sz w:val="22"/>
                <w:szCs w:val="22"/>
              </w:rPr>
              <w:t>Exercise Yard &amp; Terrace</w:t>
            </w:r>
            <w:r w:rsidRPr="00E4677B">
              <w:rPr>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31D13CCE" w14:textId="1AE2CCB7" w:rsidR="00782384" w:rsidRPr="00E4677B" w:rsidRDefault="00BB738F">
            <w:pPr>
              <w:spacing w:after="0" w:line="259" w:lineRule="auto"/>
              <w:ind w:left="13" w:right="0" w:firstLine="0"/>
              <w:jc w:val="center"/>
              <w:rPr>
                <w:sz w:val="22"/>
                <w:szCs w:val="22"/>
              </w:rPr>
            </w:pPr>
            <w:r w:rsidRPr="00E4677B">
              <w:rPr>
                <w:sz w:val="22"/>
                <w:szCs w:val="22"/>
              </w:rPr>
              <w:t>£</w:t>
            </w:r>
            <w:r w:rsidR="008368DB">
              <w:rPr>
                <w:sz w:val="22"/>
                <w:szCs w:val="22"/>
              </w:rPr>
              <w:t>80</w:t>
            </w:r>
            <w:r w:rsidRPr="00E4677B">
              <w:rPr>
                <w:sz w:val="22"/>
                <w:szCs w:val="22"/>
              </w:rPr>
              <w:t xml:space="preserve"> per hour </w:t>
            </w:r>
          </w:p>
        </w:tc>
        <w:tc>
          <w:tcPr>
            <w:tcW w:w="427" w:type="dxa"/>
            <w:tcBorders>
              <w:top w:val="single" w:sz="4" w:space="0" w:color="000000"/>
              <w:left w:val="single" w:sz="4" w:space="0" w:color="000000"/>
              <w:bottom w:val="single" w:sz="4" w:space="0" w:color="000000"/>
              <w:right w:val="single" w:sz="4" w:space="0" w:color="000000"/>
            </w:tcBorders>
          </w:tcPr>
          <w:p w14:paraId="4316735E" w14:textId="77777777" w:rsidR="00782384" w:rsidRPr="00E4677B" w:rsidRDefault="00BB738F">
            <w:pPr>
              <w:spacing w:after="0" w:line="259" w:lineRule="auto"/>
              <w:ind w:left="74" w:right="0" w:firstLine="0"/>
              <w:jc w:val="center"/>
              <w:rPr>
                <w:sz w:val="22"/>
                <w:szCs w:val="22"/>
              </w:rPr>
            </w:pPr>
            <w:r w:rsidRPr="00E4677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4F54B065" w14:textId="5FB7B9F8" w:rsidR="00782384" w:rsidRPr="00E4677B" w:rsidRDefault="00BB738F">
            <w:pPr>
              <w:spacing w:after="0" w:line="259" w:lineRule="auto"/>
              <w:ind w:left="6" w:right="0" w:firstLine="0"/>
              <w:jc w:val="center"/>
              <w:rPr>
                <w:sz w:val="22"/>
                <w:szCs w:val="22"/>
              </w:rPr>
            </w:pPr>
            <w:r w:rsidRPr="00E4677B">
              <w:rPr>
                <w:sz w:val="22"/>
                <w:szCs w:val="22"/>
              </w:rPr>
              <w:t>£</w:t>
            </w:r>
            <w:r w:rsidR="008368DB">
              <w:rPr>
                <w:sz w:val="22"/>
                <w:szCs w:val="22"/>
              </w:rPr>
              <w:t>40</w:t>
            </w:r>
            <w:r w:rsidRPr="00E4677B">
              <w:rPr>
                <w:sz w:val="22"/>
                <w:szCs w:val="22"/>
              </w:rPr>
              <w:t xml:space="preserve"> per hour </w:t>
            </w:r>
          </w:p>
        </w:tc>
        <w:tc>
          <w:tcPr>
            <w:tcW w:w="389" w:type="dxa"/>
            <w:tcBorders>
              <w:top w:val="single" w:sz="4" w:space="0" w:color="000000"/>
              <w:left w:val="single" w:sz="4" w:space="0" w:color="000000"/>
              <w:bottom w:val="single" w:sz="4" w:space="0" w:color="000000"/>
              <w:right w:val="single" w:sz="4" w:space="0" w:color="000000"/>
            </w:tcBorders>
            <w:shd w:val="clear" w:color="auto" w:fill="D9D9D9"/>
          </w:tcPr>
          <w:p w14:paraId="7EFFE4F6" w14:textId="77777777" w:rsidR="00782384" w:rsidRPr="00E4677B" w:rsidRDefault="00BB738F">
            <w:pPr>
              <w:spacing w:after="0" w:line="259" w:lineRule="auto"/>
              <w:ind w:left="0" w:right="0" w:firstLine="0"/>
              <w:rPr>
                <w:sz w:val="22"/>
                <w:szCs w:val="22"/>
              </w:rPr>
            </w:pPr>
            <w:r w:rsidRPr="00E4677B">
              <w:rPr>
                <w:sz w:val="22"/>
                <w:szCs w:val="22"/>
              </w:rPr>
              <w:t xml:space="preserve"> </w:t>
            </w:r>
          </w:p>
        </w:tc>
      </w:tr>
    </w:tbl>
    <w:p w14:paraId="4E475C87" w14:textId="77777777" w:rsidR="00782384" w:rsidRPr="00E4677B" w:rsidRDefault="00BB738F">
      <w:pPr>
        <w:spacing w:after="0" w:line="259" w:lineRule="auto"/>
        <w:ind w:left="0" w:right="0" w:firstLine="0"/>
        <w:rPr>
          <w:sz w:val="22"/>
          <w:szCs w:val="22"/>
        </w:rPr>
      </w:pPr>
      <w:r w:rsidRPr="00E4677B">
        <w:rPr>
          <w:sz w:val="22"/>
          <w:szCs w:val="22"/>
        </w:rPr>
        <w:t xml:space="preserve"> </w:t>
      </w:r>
    </w:p>
    <w:tbl>
      <w:tblPr>
        <w:tblStyle w:val="TableGrid"/>
        <w:tblW w:w="9856" w:type="dxa"/>
        <w:tblInd w:w="-108" w:type="dxa"/>
        <w:tblCellMar>
          <w:top w:w="7" w:type="dxa"/>
          <w:left w:w="108" w:type="dxa"/>
          <w:right w:w="115" w:type="dxa"/>
        </w:tblCellMar>
        <w:tblLook w:val="04A0" w:firstRow="1" w:lastRow="0" w:firstColumn="1" w:lastColumn="0" w:noHBand="0" w:noVBand="1"/>
      </w:tblPr>
      <w:tblGrid>
        <w:gridCol w:w="4362"/>
        <w:gridCol w:w="2410"/>
        <w:gridCol w:w="427"/>
        <w:gridCol w:w="2268"/>
        <w:gridCol w:w="389"/>
      </w:tblGrid>
      <w:tr w:rsidR="00782384" w:rsidRPr="00E4677B" w14:paraId="2BE9265B" w14:textId="77777777" w:rsidTr="008368DB">
        <w:trPr>
          <w:trHeight w:val="283"/>
        </w:trPr>
        <w:tc>
          <w:tcPr>
            <w:tcW w:w="4362" w:type="dxa"/>
            <w:tcBorders>
              <w:top w:val="single" w:sz="4" w:space="0" w:color="000000"/>
              <w:left w:val="single" w:sz="4" w:space="0" w:color="000000"/>
              <w:bottom w:val="single" w:sz="4" w:space="0" w:color="000000"/>
              <w:right w:val="single" w:sz="4" w:space="0" w:color="000000"/>
            </w:tcBorders>
          </w:tcPr>
          <w:p w14:paraId="22B59411" w14:textId="13FAB28A" w:rsidR="00782384" w:rsidRPr="00E4677B" w:rsidRDefault="00BB738F">
            <w:pPr>
              <w:spacing w:after="0" w:line="259" w:lineRule="auto"/>
              <w:ind w:left="0" w:right="0" w:firstLine="0"/>
              <w:rPr>
                <w:sz w:val="22"/>
                <w:szCs w:val="22"/>
              </w:rPr>
            </w:pPr>
            <w:r w:rsidRPr="00E4677B">
              <w:rPr>
                <w:sz w:val="22"/>
                <w:szCs w:val="22"/>
              </w:rPr>
              <w:t xml:space="preserve">Evening, Sunday etc - </w:t>
            </w:r>
            <w:r w:rsidR="00342E92" w:rsidRPr="00E4677B">
              <w:rPr>
                <w:sz w:val="22"/>
                <w:szCs w:val="22"/>
              </w:rPr>
              <w:t>4-hour</w:t>
            </w:r>
            <w:r w:rsidRPr="00E4677B">
              <w:rPr>
                <w:sz w:val="22"/>
                <w:szCs w:val="22"/>
              </w:rPr>
              <w:t xml:space="preserve"> package </w:t>
            </w:r>
          </w:p>
        </w:tc>
        <w:tc>
          <w:tcPr>
            <w:tcW w:w="2410" w:type="dxa"/>
            <w:tcBorders>
              <w:top w:val="single" w:sz="4" w:space="0" w:color="000000"/>
              <w:left w:val="single" w:sz="4" w:space="0" w:color="000000"/>
              <w:bottom w:val="single" w:sz="4" w:space="0" w:color="000000"/>
              <w:right w:val="single" w:sz="4" w:space="0" w:color="000000"/>
            </w:tcBorders>
          </w:tcPr>
          <w:p w14:paraId="2AFE0EAB" w14:textId="12DED0E7" w:rsidR="00782384" w:rsidRPr="00E4677B" w:rsidRDefault="00BB738F">
            <w:pPr>
              <w:spacing w:after="0" w:line="259" w:lineRule="auto"/>
              <w:ind w:left="13" w:right="0" w:firstLine="0"/>
              <w:jc w:val="center"/>
              <w:rPr>
                <w:sz w:val="22"/>
                <w:szCs w:val="22"/>
              </w:rPr>
            </w:pPr>
            <w:r w:rsidRPr="00E4677B">
              <w:rPr>
                <w:sz w:val="22"/>
                <w:szCs w:val="22"/>
              </w:rPr>
              <w:t>£</w:t>
            </w:r>
            <w:r w:rsidR="008368DB">
              <w:rPr>
                <w:sz w:val="22"/>
                <w:szCs w:val="22"/>
              </w:rPr>
              <w:t>220</w:t>
            </w:r>
            <w:r w:rsidRPr="00E4677B">
              <w:rPr>
                <w:sz w:val="22"/>
                <w:szCs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F857C54" w14:textId="77777777" w:rsidR="00782384" w:rsidRPr="00E4677B" w:rsidRDefault="00BB738F">
            <w:pPr>
              <w:spacing w:after="0" w:line="259" w:lineRule="auto"/>
              <w:ind w:left="74" w:right="0" w:firstLine="0"/>
              <w:jc w:val="center"/>
              <w:rPr>
                <w:sz w:val="22"/>
                <w:szCs w:val="22"/>
              </w:rPr>
            </w:pPr>
            <w:r w:rsidRPr="00E4677B">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EFF83EB" w14:textId="6F04867F" w:rsidR="00782384" w:rsidRPr="00E4677B" w:rsidRDefault="00BB738F">
            <w:pPr>
              <w:spacing w:after="0" w:line="259" w:lineRule="auto"/>
              <w:ind w:left="6" w:right="0" w:firstLine="0"/>
              <w:jc w:val="center"/>
              <w:rPr>
                <w:sz w:val="22"/>
                <w:szCs w:val="22"/>
              </w:rPr>
            </w:pPr>
            <w:r w:rsidRPr="00E4677B">
              <w:rPr>
                <w:sz w:val="22"/>
                <w:szCs w:val="22"/>
              </w:rPr>
              <w:t>£</w:t>
            </w:r>
            <w:r w:rsidR="008368DB">
              <w:rPr>
                <w:sz w:val="22"/>
                <w:szCs w:val="22"/>
              </w:rPr>
              <w:t>110</w:t>
            </w:r>
            <w:r w:rsidRPr="00E4677B">
              <w:rPr>
                <w:sz w:val="22"/>
                <w:szCs w:val="22"/>
              </w:rPr>
              <w:t xml:space="preserve"> </w:t>
            </w:r>
          </w:p>
        </w:tc>
        <w:tc>
          <w:tcPr>
            <w:tcW w:w="389" w:type="dxa"/>
            <w:tcBorders>
              <w:top w:val="single" w:sz="4" w:space="0" w:color="000000"/>
              <w:left w:val="single" w:sz="4" w:space="0" w:color="000000"/>
              <w:bottom w:val="single" w:sz="4" w:space="0" w:color="000000"/>
              <w:right w:val="single" w:sz="4" w:space="0" w:color="000000"/>
            </w:tcBorders>
            <w:shd w:val="clear" w:color="auto" w:fill="D9D9D9"/>
          </w:tcPr>
          <w:p w14:paraId="5B74D3AB" w14:textId="77777777" w:rsidR="00782384" w:rsidRPr="00E4677B" w:rsidRDefault="00BB738F">
            <w:pPr>
              <w:spacing w:after="0" w:line="259" w:lineRule="auto"/>
              <w:ind w:left="0" w:right="0" w:firstLine="0"/>
              <w:rPr>
                <w:sz w:val="22"/>
                <w:szCs w:val="22"/>
              </w:rPr>
            </w:pPr>
            <w:r w:rsidRPr="00E4677B">
              <w:rPr>
                <w:sz w:val="22"/>
                <w:szCs w:val="22"/>
              </w:rPr>
              <w:t xml:space="preserve"> </w:t>
            </w:r>
          </w:p>
        </w:tc>
      </w:tr>
    </w:tbl>
    <w:p w14:paraId="0EF67870" w14:textId="77777777" w:rsidR="008A6526" w:rsidRDefault="008A6526">
      <w:pPr>
        <w:spacing w:after="0" w:line="259" w:lineRule="auto"/>
        <w:ind w:left="0" w:right="0" w:firstLine="0"/>
        <w:rPr>
          <w:sz w:val="10"/>
        </w:rPr>
      </w:pPr>
    </w:p>
    <w:p w14:paraId="510F03A9" w14:textId="77777777" w:rsidR="008A6526" w:rsidRDefault="008A6526">
      <w:pPr>
        <w:spacing w:after="0" w:line="259" w:lineRule="auto"/>
        <w:ind w:left="0" w:right="0" w:firstLine="0"/>
        <w:rPr>
          <w:sz w:val="10"/>
        </w:rPr>
      </w:pPr>
    </w:p>
    <w:tbl>
      <w:tblPr>
        <w:tblStyle w:val="TableGrid"/>
        <w:tblW w:w="9857" w:type="dxa"/>
        <w:tblInd w:w="-108" w:type="dxa"/>
        <w:tblCellMar>
          <w:left w:w="108" w:type="dxa"/>
          <w:right w:w="109" w:type="dxa"/>
        </w:tblCellMar>
        <w:tblLook w:val="04A0" w:firstRow="1" w:lastRow="0" w:firstColumn="1" w:lastColumn="0" w:noHBand="0" w:noVBand="1"/>
      </w:tblPr>
      <w:tblGrid>
        <w:gridCol w:w="2340"/>
        <w:gridCol w:w="1078"/>
        <w:gridCol w:w="1227"/>
        <w:gridCol w:w="283"/>
        <w:gridCol w:w="3337"/>
        <w:gridCol w:w="1592"/>
      </w:tblGrid>
      <w:tr w:rsidR="00782384" w14:paraId="54BDCD50" w14:textId="77777777" w:rsidTr="008368DB">
        <w:trPr>
          <w:trHeight w:val="286"/>
        </w:trPr>
        <w:tc>
          <w:tcPr>
            <w:tcW w:w="4645" w:type="dxa"/>
            <w:gridSpan w:val="3"/>
            <w:tcBorders>
              <w:top w:val="single" w:sz="4" w:space="0" w:color="auto"/>
              <w:left w:val="single" w:sz="4" w:space="0" w:color="auto"/>
              <w:bottom w:val="single" w:sz="4" w:space="0" w:color="auto"/>
              <w:right w:val="single" w:sz="4" w:space="0" w:color="auto"/>
            </w:tcBorders>
          </w:tcPr>
          <w:p w14:paraId="4B0FCF05" w14:textId="7F6ED151" w:rsidR="00782384" w:rsidRPr="00E93DD5" w:rsidRDefault="00BB738F">
            <w:pPr>
              <w:spacing w:after="0" w:line="259" w:lineRule="auto"/>
              <w:ind w:left="0" w:right="1" w:firstLine="0"/>
              <w:jc w:val="center"/>
              <w:rPr>
                <w:sz w:val="22"/>
                <w:szCs w:val="22"/>
              </w:rPr>
            </w:pPr>
            <w:r>
              <w:rPr>
                <w:sz w:val="10"/>
              </w:rPr>
              <w:t xml:space="preserve"> </w:t>
            </w:r>
            <w:r w:rsidRPr="00E93DD5">
              <w:rPr>
                <w:b/>
                <w:sz w:val="22"/>
                <w:szCs w:val="22"/>
              </w:rPr>
              <w:t xml:space="preserve">OFFICE USE </w:t>
            </w:r>
          </w:p>
        </w:tc>
        <w:tc>
          <w:tcPr>
            <w:tcW w:w="283" w:type="dxa"/>
            <w:vMerge w:val="restart"/>
            <w:tcBorders>
              <w:top w:val="single" w:sz="4" w:space="0" w:color="auto"/>
              <w:left w:val="single" w:sz="4" w:space="0" w:color="auto"/>
              <w:bottom w:val="single" w:sz="4" w:space="0" w:color="auto"/>
              <w:right w:val="single" w:sz="4" w:space="0" w:color="auto"/>
            </w:tcBorders>
          </w:tcPr>
          <w:p w14:paraId="31DBD5CE" w14:textId="2BC376A1" w:rsidR="00782384" w:rsidRDefault="00782384">
            <w:pPr>
              <w:spacing w:after="0" w:line="259" w:lineRule="auto"/>
              <w:ind w:left="0" w:right="0" w:firstLine="0"/>
            </w:pPr>
          </w:p>
        </w:tc>
        <w:tc>
          <w:tcPr>
            <w:tcW w:w="4929" w:type="dxa"/>
            <w:gridSpan w:val="2"/>
            <w:vMerge w:val="restart"/>
            <w:tcBorders>
              <w:top w:val="single" w:sz="4" w:space="0" w:color="auto"/>
              <w:left w:val="single" w:sz="4" w:space="0" w:color="auto"/>
              <w:bottom w:val="single" w:sz="4" w:space="0" w:color="auto"/>
              <w:right w:val="single" w:sz="4" w:space="0" w:color="auto"/>
            </w:tcBorders>
          </w:tcPr>
          <w:p w14:paraId="59A61D45" w14:textId="77777777" w:rsidR="00782384" w:rsidRDefault="00BB738F">
            <w:pPr>
              <w:spacing w:after="0" w:line="259" w:lineRule="auto"/>
              <w:ind w:left="3" w:right="0" w:firstLine="0"/>
            </w:pPr>
            <w:r>
              <w:rPr>
                <w:b/>
                <w:sz w:val="22"/>
              </w:rPr>
              <w:t>Hirer to sign</w:t>
            </w:r>
            <w:r>
              <w:rPr>
                <w:sz w:val="22"/>
              </w:rPr>
              <w:t xml:space="preserve"> accepting the Terms and Conditions overleaf, including that a booking cannot be confirmed until a deposit of 50% of the total hire fee has been paid and that the balance of hire is payable not less than two weeks before the above-stated hire date. </w:t>
            </w:r>
          </w:p>
        </w:tc>
      </w:tr>
      <w:tr w:rsidR="00782384" w14:paraId="14ED17E9" w14:textId="77777777" w:rsidTr="008368DB">
        <w:trPr>
          <w:trHeight w:val="406"/>
        </w:trPr>
        <w:tc>
          <w:tcPr>
            <w:tcW w:w="2340" w:type="dxa"/>
            <w:tcBorders>
              <w:top w:val="single" w:sz="4" w:space="0" w:color="auto"/>
              <w:left w:val="single" w:sz="4" w:space="0" w:color="auto"/>
              <w:bottom w:val="single" w:sz="4" w:space="0" w:color="auto"/>
              <w:right w:val="single" w:sz="4" w:space="0" w:color="auto"/>
            </w:tcBorders>
          </w:tcPr>
          <w:p w14:paraId="107A4976" w14:textId="77777777" w:rsidR="00782384" w:rsidRDefault="00BB738F">
            <w:pPr>
              <w:spacing w:after="0" w:line="259" w:lineRule="auto"/>
              <w:ind w:left="0" w:right="0" w:firstLine="0"/>
            </w:pPr>
            <w:r>
              <w:rPr>
                <w:sz w:val="22"/>
              </w:rPr>
              <w:t xml:space="preserve">Total Booking Fee </w:t>
            </w:r>
          </w:p>
        </w:tc>
        <w:tc>
          <w:tcPr>
            <w:tcW w:w="1078" w:type="dxa"/>
            <w:tcBorders>
              <w:top w:val="single" w:sz="4" w:space="0" w:color="auto"/>
              <w:left w:val="single" w:sz="4" w:space="0" w:color="auto"/>
              <w:bottom w:val="single" w:sz="4" w:space="0" w:color="auto"/>
              <w:right w:val="single" w:sz="4" w:space="0" w:color="auto"/>
            </w:tcBorders>
          </w:tcPr>
          <w:p w14:paraId="3E60EDB6" w14:textId="77777777" w:rsidR="00782384" w:rsidRDefault="00BB738F">
            <w:pPr>
              <w:spacing w:after="0" w:line="259" w:lineRule="auto"/>
              <w:ind w:left="0" w:right="0" w:firstLine="0"/>
            </w:pPr>
            <w:r>
              <w:rPr>
                <w:sz w:val="24"/>
              </w:rPr>
              <w:t xml:space="preserve">£ </w:t>
            </w:r>
          </w:p>
        </w:tc>
        <w:tc>
          <w:tcPr>
            <w:tcW w:w="1227" w:type="dxa"/>
            <w:tcBorders>
              <w:top w:val="single" w:sz="4" w:space="0" w:color="auto"/>
              <w:left w:val="single" w:sz="4" w:space="0" w:color="auto"/>
              <w:bottom w:val="single" w:sz="4" w:space="0" w:color="auto"/>
              <w:right w:val="single" w:sz="4" w:space="0" w:color="auto"/>
            </w:tcBorders>
          </w:tcPr>
          <w:p w14:paraId="278C41A6" w14:textId="77777777" w:rsidR="00782384" w:rsidRDefault="00BB738F">
            <w:pPr>
              <w:spacing w:after="0" w:line="259" w:lineRule="auto"/>
              <w:ind w:left="2" w:right="0" w:firstLine="0"/>
            </w:pPr>
            <w:r>
              <w:rPr>
                <w:sz w:val="24"/>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4ABF51AC" w14:textId="77777777" w:rsidR="00782384" w:rsidRDefault="00782384">
            <w:pPr>
              <w:spacing w:after="160" w:line="259" w:lineRule="auto"/>
              <w:ind w:left="0" w:right="0" w:firstLine="0"/>
            </w:pPr>
          </w:p>
        </w:tc>
        <w:tc>
          <w:tcPr>
            <w:tcW w:w="0" w:type="auto"/>
            <w:gridSpan w:val="2"/>
            <w:vMerge/>
            <w:tcBorders>
              <w:top w:val="single" w:sz="4" w:space="0" w:color="auto"/>
              <w:left w:val="single" w:sz="4" w:space="0" w:color="auto"/>
              <w:bottom w:val="single" w:sz="4" w:space="0" w:color="auto"/>
              <w:right w:val="single" w:sz="4" w:space="0" w:color="auto"/>
            </w:tcBorders>
          </w:tcPr>
          <w:p w14:paraId="28AD218E" w14:textId="77777777" w:rsidR="00782384" w:rsidRDefault="00782384">
            <w:pPr>
              <w:spacing w:after="160" w:line="259" w:lineRule="auto"/>
              <w:ind w:left="0" w:right="0" w:firstLine="0"/>
            </w:pPr>
          </w:p>
        </w:tc>
      </w:tr>
      <w:tr w:rsidR="00782384" w14:paraId="36474374" w14:textId="77777777" w:rsidTr="008368DB">
        <w:trPr>
          <w:trHeight w:val="408"/>
        </w:trPr>
        <w:tc>
          <w:tcPr>
            <w:tcW w:w="2340" w:type="dxa"/>
            <w:tcBorders>
              <w:top w:val="single" w:sz="4" w:space="0" w:color="auto"/>
              <w:left w:val="single" w:sz="4" w:space="0" w:color="auto"/>
              <w:bottom w:val="single" w:sz="4" w:space="0" w:color="auto"/>
              <w:right w:val="single" w:sz="4" w:space="0" w:color="auto"/>
            </w:tcBorders>
          </w:tcPr>
          <w:p w14:paraId="66BAF885" w14:textId="77777777" w:rsidR="00782384" w:rsidRDefault="00BB738F">
            <w:pPr>
              <w:spacing w:after="0" w:line="259" w:lineRule="auto"/>
              <w:ind w:left="0" w:right="0" w:firstLine="0"/>
            </w:pPr>
            <w:r>
              <w:rPr>
                <w:sz w:val="22"/>
              </w:rPr>
              <w:t xml:space="preserve">Deposit </w:t>
            </w:r>
          </w:p>
        </w:tc>
        <w:tc>
          <w:tcPr>
            <w:tcW w:w="1078" w:type="dxa"/>
            <w:tcBorders>
              <w:top w:val="single" w:sz="4" w:space="0" w:color="auto"/>
              <w:left w:val="single" w:sz="4" w:space="0" w:color="auto"/>
              <w:bottom w:val="single" w:sz="4" w:space="0" w:color="auto"/>
              <w:right w:val="single" w:sz="4" w:space="0" w:color="auto"/>
            </w:tcBorders>
          </w:tcPr>
          <w:p w14:paraId="2DDCECF8" w14:textId="77777777" w:rsidR="00782384" w:rsidRDefault="00BB738F">
            <w:pPr>
              <w:spacing w:after="0" w:line="259" w:lineRule="auto"/>
              <w:ind w:left="0" w:right="0" w:firstLine="0"/>
            </w:pPr>
            <w:r>
              <w:rPr>
                <w:sz w:val="24"/>
              </w:rPr>
              <w:t xml:space="preserve">£ </w:t>
            </w:r>
          </w:p>
        </w:tc>
        <w:tc>
          <w:tcPr>
            <w:tcW w:w="1227" w:type="dxa"/>
            <w:tcBorders>
              <w:top w:val="single" w:sz="4" w:space="0" w:color="auto"/>
              <w:left w:val="single" w:sz="4" w:space="0" w:color="auto"/>
              <w:bottom w:val="single" w:sz="4" w:space="0" w:color="auto"/>
              <w:right w:val="single" w:sz="4" w:space="0" w:color="auto"/>
            </w:tcBorders>
          </w:tcPr>
          <w:p w14:paraId="0F7BBA17" w14:textId="77777777" w:rsidR="00782384" w:rsidRDefault="00BB738F">
            <w:pPr>
              <w:spacing w:after="0" w:line="259" w:lineRule="auto"/>
              <w:ind w:left="2" w:right="0" w:firstLine="0"/>
            </w:pPr>
            <w:r>
              <w:rPr>
                <w:sz w:val="16"/>
              </w:rPr>
              <w:t xml:space="preserve">Date Paid </w:t>
            </w:r>
          </w:p>
        </w:tc>
        <w:tc>
          <w:tcPr>
            <w:tcW w:w="0" w:type="auto"/>
            <w:vMerge/>
            <w:tcBorders>
              <w:top w:val="single" w:sz="4" w:space="0" w:color="auto"/>
              <w:left w:val="single" w:sz="4" w:space="0" w:color="auto"/>
              <w:bottom w:val="single" w:sz="4" w:space="0" w:color="auto"/>
              <w:right w:val="single" w:sz="4" w:space="0" w:color="auto"/>
            </w:tcBorders>
          </w:tcPr>
          <w:p w14:paraId="189ECF96" w14:textId="77777777" w:rsidR="00782384" w:rsidRDefault="00782384">
            <w:pPr>
              <w:spacing w:after="160" w:line="259" w:lineRule="auto"/>
              <w:ind w:left="0" w:right="0" w:firstLine="0"/>
            </w:pPr>
          </w:p>
        </w:tc>
        <w:tc>
          <w:tcPr>
            <w:tcW w:w="0" w:type="auto"/>
            <w:gridSpan w:val="2"/>
            <w:vMerge/>
            <w:tcBorders>
              <w:top w:val="single" w:sz="4" w:space="0" w:color="auto"/>
              <w:left w:val="single" w:sz="4" w:space="0" w:color="auto"/>
              <w:bottom w:val="single" w:sz="4" w:space="0" w:color="auto"/>
              <w:right w:val="single" w:sz="4" w:space="0" w:color="auto"/>
            </w:tcBorders>
          </w:tcPr>
          <w:p w14:paraId="1F8E6F0F" w14:textId="77777777" w:rsidR="00782384" w:rsidRDefault="00782384">
            <w:pPr>
              <w:spacing w:after="160" w:line="259" w:lineRule="auto"/>
              <w:ind w:left="0" w:right="0" w:firstLine="0"/>
            </w:pPr>
          </w:p>
        </w:tc>
      </w:tr>
      <w:tr w:rsidR="00782384" w14:paraId="340DA74B" w14:textId="77777777" w:rsidTr="008368DB">
        <w:trPr>
          <w:trHeight w:val="427"/>
        </w:trPr>
        <w:tc>
          <w:tcPr>
            <w:tcW w:w="2340" w:type="dxa"/>
            <w:tcBorders>
              <w:top w:val="single" w:sz="4" w:space="0" w:color="auto"/>
              <w:left w:val="single" w:sz="4" w:space="0" w:color="auto"/>
              <w:bottom w:val="single" w:sz="4" w:space="0" w:color="auto"/>
              <w:right w:val="single" w:sz="4" w:space="0" w:color="auto"/>
            </w:tcBorders>
          </w:tcPr>
          <w:p w14:paraId="66F38B09" w14:textId="77777777" w:rsidR="00782384" w:rsidRDefault="00BB738F">
            <w:pPr>
              <w:spacing w:after="0" w:line="259" w:lineRule="auto"/>
              <w:ind w:left="0" w:right="0" w:firstLine="0"/>
            </w:pPr>
            <w:r>
              <w:rPr>
                <w:sz w:val="22"/>
              </w:rPr>
              <w:t xml:space="preserve">Balance </w:t>
            </w:r>
          </w:p>
        </w:tc>
        <w:tc>
          <w:tcPr>
            <w:tcW w:w="1078" w:type="dxa"/>
            <w:tcBorders>
              <w:top w:val="single" w:sz="4" w:space="0" w:color="auto"/>
              <w:left w:val="single" w:sz="4" w:space="0" w:color="auto"/>
              <w:bottom w:val="single" w:sz="4" w:space="0" w:color="auto"/>
              <w:right w:val="single" w:sz="4" w:space="0" w:color="auto"/>
            </w:tcBorders>
          </w:tcPr>
          <w:p w14:paraId="2829C691" w14:textId="77777777" w:rsidR="00782384" w:rsidRDefault="00BB738F">
            <w:pPr>
              <w:spacing w:after="0" w:line="259" w:lineRule="auto"/>
              <w:ind w:left="0" w:right="0" w:firstLine="0"/>
            </w:pPr>
            <w:r>
              <w:rPr>
                <w:sz w:val="24"/>
              </w:rPr>
              <w:t xml:space="preserve">£ </w:t>
            </w:r>
          </w:p>
        </w:tc>
        <w:tc>
          <w:tcPr>
            <w:tcW w:w="1227" w:type="dxa"/>
            <w:tcBorders>
              <w:top w:val="single" w:sz="4" w:space="0" w:color="auto"/>
              <w:left w:val="single" w:sz="4" w:space="0" w:color="auto"/>
              <w:bottom w:val="single" w:sz="4" w:space="0" w:color="auto"/>
              <w:right w:val="single" w:sz="4" w:space="0" w:color="auto"/>
            </w:tcBorders>
          </w:tcPr>
          <w:p w14:paraId="65B36A89" w14:textId="77777777" w:rsidR="00782384" w:rsidRDefault="00BB738F">
            <w:pPr>
              <w:spacing w:after="0" w:line="259" w:lineRule="auto"/>
              <w:ind w:left="2" w:right="0" w:firstLine="0"/>
            </w:pPr>
            <w:r>
              <w:rPr>
                <w:sz w:val="16"/>
              </w:rPr>
              <w:t xml:space="preserve">Date Paid </w:t>
            </w:r>
          </w:p>
        </w:tc>
        <w:tc>
          <w:tcPr>
            <w:tcW w:w="0" w:type="auto"/>
            <w:vMerge/>
            <w:tcBorders>
              <w:top w:val="single" w:sz="4" w:space="0" w:color="auto"/>
              <w:left w:val="single" w:sz="4" w:space="0" w:color="auto"/>
              <w:bottom w:val="single" w:sz="4" w:space="0" w:color="auto"/>
              <w:right w:val="single" w:sz="4" w:space="0" w:color="auto"/>
            </w:tcBorders>
          </w:tcPr>
          <w:p w14:paraId="2F0AFD03" w14:textId="77777777" w:rsidR="00782384" w:rsidRDefault="00782384">
            <w:pPr>
              <w:spacing w:after="160" w:line="259" w:lineRule="auto"/>
              <w:ind w:left="0" w:right="0" w:firstLine="0"/>
            </w:pPr>
          </w:p>
        </w:tc>
        <w:tc>
          <w:tcPr>
            <w:tcW w:w="0" w:type="auto"/>
            <w:gridSpan w:val="2"/>
            <w:vMerge/>
            <w:tcBorders>
              <w:top w:val="single" w:sz="4" w:space="0" w:color="auto"/>
              <w:left w:val="single" w:sz="4" w:space="0" w:color="auto"/>
              <w:bottom w:val="single" w:sz="4" w:space="0" w:color="auto"/>
              <w:right w:val="single" w:sz="4" w:space="0" w:color="auto"/>
            </w:tcBorders>
          </w:tcPr>
          <w:p w14:paraId="53991D80" w14:textId="77777777" w:rsidR="00782384" w:rsidRDefault="00782384">
            <w:pPr>
              <w:spacing w:after="160" w:line="259" w:lineRule="auto"/>
              <w:ind w:left="0" w:right="0" w:firstLine="0"/>
            </w:pPr>
          </w:p>
        </w:tc>
      </w:tr>
      <w:tr w:rsidR="008368DB" w14:paraId="7C2FD6FF" w14:textId="77777777" w:rsidTr="008368DB">
        <w:trPr>
          <w:trHeight w:val="574"/>
        </w:trPr>
        <w:tc>
          <w:tcPr>
            <w:tcW w:w="4645" w:type="dxa"/>
            <w:gridSpan w:val="3"/>
            <w:tcBorders>
              <w:top w:val="single" w:sz="4" w:space="0" w:color="auto"/>
              <w:left w:val="single" w:sz="4" w:space="0" w:color="auto"/>
              <w:bottom w:val="single" w:sz="4" w:space="0" w:color="auto"/>
              <w:right w:val="single" w:sz="4" w:space="0" w:color="auto"/>
            </w:tcBorders>
            <w:vAlign w:val="center"/>
          </w:tcPr>
          <w:p w14:paraId="12491726" w14:textId="3C1BB666" w:rsidR="008368DB" w:rsidRDefault="008368DB">
            <w:pPr>
              <w:spacing w:after="0" w:line="259" w:lineRule="auto"/>
              <w:ind w:left="0" w:right="0" w:firstLine="0"/>
            </w:pPr>
          </w:p>
        </w:tc>
        <w:tc>
          <w:tcPr>
            <w:tcW w:w="0" w:type="auto"/>
            <w:vMerge/>
            <w:tcBorders>
              <w:top w:val="single" w:sz="4" w:space="0" w:color="auto"/>
              <w:left w:val="single" w:sz="4" w:space="0" w:color="auto"/>
              <w:bottom w:val="single" w:sz="4" w:space="0" w:color="auto"/>
              <w:right w:val="single" w:sz="4" w:space="0" w:color="auto"/>
            </w:tcBorders>
          </w:tcPr>
          <w:p w14:paraId="1909D5B6" w14:textId="77777777" w:rsidR="008368DB" w:rsidRDefault="008368DB">
            <w:pPr>
              <w:spacing w:after="160" w:line="259" w:lineRule="auto"/>
              <w:ind w:left="0" w:right="0" w:firstLine="0"/>
            </w:pPr>
          </w:p>
        </w:tc>
        <w:tc>
          <w:tcPr>
            <w:tcW w:w="3337" w:type="dxa"/>
            <w:tcBorders>
              <w:top w:val="single" w:sz="4" w:space="0" w:color="auto"/>
              <w:left w:val="single" w:sz="4" w:space="0" w:color="auto"/>
              <w:bottom w:val="single" w:sz="4" w:space="0" w:color="auto"/>
              <w:right w:val="single" w:sz="4" w:space="0" w:color="auto"/>
            </w:tcBorders>
            <w:vAlign w:val="center"/>
          </w:tcPr>
          <w:p w14:paraId="295876D8" w14:textId="77777777" w:rsidR="008368DB" w:rsidRDefault="008368DB">
            <w:pPr>
              <w:spacing w:after="0" w:line="259" w:lineRule="auto"/>
              <w:ind w:left="3" w:right="0" w:firstLine="0"/>
            </w:pPr>
            <w:r>
              <w:rPr>
                <w:sz w:val="24"/>
              </w:rPr>
              <w:t xml:space="preserve">(Signed): </w:t>
            </w:r>
          </w:p>
        </w:tc>
        <w:tc>
          <w:tcPr>
            <w:tcW w:w="1592" w:type="dxa"/>
            <w:tcBorders>
              <w:top w:val="single" w:sz="4" w:space="0" w:color="auto"/>
              <w:left w:val="single" w:sz="4" w:space="0" w:color="auto"/>
              <w:bottom w:val="single" w:sz="4" w:space="0" w:color="auto"/>
              <w:right w:val="single" w:sz="4" w:space="0" w:color="auto"/>
            </w:tcBorders>
            <w:vAlign w:val="center"/>
          </w:tcPr>
          <w:p w14:paraId="41D3FA23" w14:textId="77777777" w:rsidR="008368DB" w:rsidRDefault="008368DB">
            <w:pPr>
              <w:spacing w:after="0" w:line="259" w:lineRule="auto"/>
              <w:ind w:left="0" w:right="0" w:firstLine="0"/>
            </w:pPr>
            <w:r>
              <w:rPr>
                <w:sz w:val="24"/>
              </w:rPr>
              <w:t xml:space="preserve">Date: </w:t>
            </w:r>
          </w:p>
        </w:tc>
      </w:tr>
    </w:tbl>
    <w:p w14:paraId="52E71273" w14:textId="77777777" w:rsidR="00F61034" w:rsidRDefault="00F61034" w:rsidP="00B2017A">
      <w:pPr>
        <w:spacing w:after="67" w:line="259" w:lineRule="auto"/>
        <w:ind w:left="0" w:right="0" w:firstLine="0"/>
        <w:rPr>
          <w:sz w:val="16"/>
        </w:rPr>
      </w:pPr>
    </w:p>
    <w:p w14:paraId="0CD2A073" w14:textId="17F286DF" w:rsidR="00F61034" w:rsidRPr="00BB738F" w:rsidRDefault="00F61034" w:rsidP="00B2017A">
      <w:pPr>
        <w:spacing w:after="67" w:line="259" w:lineRule="auto"/>
        <w:ind w:left="0" w:right="0" w:firstLine="0"/>
        <w:rPr>
          <w:b/>
          <w:i/>
          <w:sz w:val="22"/>
        </w:rPr>
      </w:pPr>
      <w:r w:rsidRPr="00BB738F">
        <w:rPr>
          <w:b/>
          <w:i/>
          <w:sz w:val="22"/>
        </w:rPr>
        <w:t xml:space="preserve">If </w:t>
      </w:r>
      <w:r w:rsidR="00327DE6" w:rsidRPr="00BB738F">
        <w:rPr>
          <w:b/>
          <w:i/>
          <w:sz w:val="22"/>
        </w:rPr>
        <w:t>any disabled access is required</w:t>
      </w:r>
      <w:r w:rsidR="00BB738F" w:rsidRPr="00BB738F">
        <w:rPr>
          <w:b/>
          <w:i/>
          <w:sz w:val="22"/>
        </w:rPr>
        <w:t>, please let us know at the time of booking.</w:t>
      </w:r>
    </w:p>
    <w:p w14:paraId="41B787CC" w14:textId="68E0D09F" w:rsidR="00F40223" w:rsidRPr="00F40223" w:rsidRDefault="00F40223" w:rsidP="00F40223">
      <w:pPr>
        <w:spacing w:after="67" w:line="259" w:lineRule="auto"/>
        <w:ind w:left="0" w:right="0" w:firstLine="0"/>
        <w:rPr>
          <w:b/>
          <w:bCs/>
          <w:sz w:val="22"/>
          <w:szCs w:val="36"/>
        </w:rPr>
      </w:pPr>
      <w:r w:rsidRPr="00F40223">
        <w:rPr>
          <w:b/>
          <w:bCs/>
          <w:sz w:val="22"/>
          <w:szCs w:val="36"/>
        </w:rPr>
        <w:t>To reserve your date, either:</w:t>
      </w:r>
      <w:r w:rsidRPr="00F40223">
        <w:rPr>
          <w:b/>
          <w:bCs/>
          <w:sz w:val="22"/>
          <w:szCs w:val="36"/>
        </w:rPr>
        <w:br/>
        <w:t>Send us the form by post</w:t>
      </w:r>
      <w:r w:rsidRPr="00B42F60">
        <w:rPr>
          <w:b/>
          <w:bCs/>
          <w:sz w:val="22"/>
          <w:szCs w:val="36"/>
        </w:rPr>
        <w:t>: Buckingham Old Gaol Trust, The Old Gaol, Market Hill, Buckingham MK18 1JX</w:t>
      </w:r>
      <w:r w:rsidRPr="00F40223">
        <w:rPr>
          <w:b/>
          <w:bCs/>
          <w:sz w:val="22"/>
          <w:szCs w:val="36"/>
        </w:rPr>
        <w:br/>
        <w:t>Drop it in by hand</w:t>
      </w:r>
      <w:r w:rsidRPr="00F40223">
        <w:rPr>
          <w:b/>
          <w:bCs/>
          <w:sz w:val="22"/>
          <w:szCs w:val="36"/>
        </w:rPr>
        <w:br/>
      </w:r>
      <w:hyperlink r:id="rId9" w:tgtFrame="_self" w:history="1">
        <w:r w:rsidRPr="00F40223">
          <w:rPr>
            <w:rStyle w:val="Hyperlink"/>
            <w:b/>
            <w:bCs/>
            <w:sz w:val="22"/>
            <w:szCs w:val="36"/>
          </w:rPr>
          <w:t>Email the form</w:t>
        </w:r>
      </w:hyperlink>
      <w:r w:rsidRPr="00F40223">
        <w:rPr>
          <w:b/>
          <w:bCs/>
          <w:sz w:val="22"/>
          <w:szCs w:val="36"/>
        </w:rPr>
        <w:t> to us at </w:t>
      </w:r>
      <w:hyperlink r:id="rId10" w:history="1">
        <w:r w:rsidRPr="00F40223">
          <w:rPr>
            <w:rStyle w:val="Hyperlink"/>
            <w:b/>
            <w:bCs/>
            <w:sz w:val="22"/>
            <w:szCs w:val="36"/>
          </w:rPr>
          <w:t>admin.hr@buckinghamoldgaol.org.uk</w:t>
        </w:r>
      </w:hyperlink>
      <w:r w:rsidRPr="00F40223">
        <w:rPr>
          <w:b/>
          <w:bCs/>
          <w:sz w:val="22"/>
          <w:szCs w:val="36"/>
        </w:rPr>
        <w:br/>
        <w:t>We will get in touch to confirm, and to arrange payment​.</w:t>
      </w:r>
    </w:p>
    <w:p w14:paraId="0FC696FB" w14:textId="475E1C5B" w:rsidR="00782384" w:rsidRPr="00B42F60" w:rsidRDefault="00F40223" w:rsidP="00B2017A">
      <w:pPr>
        <w:spacing w:after="67" w:line="259" w:lineRule="auto"/>
        <w:ind w:left="0" w:right="0" w:firstLine="0"/>
        <w:rPr>
          <w:sz w:val="24"/>
          <w:szCs w:val="36"/>
        </w:rPr>
      </w:pPr>
      <w:r w:rsidRPr="00B42F60">
        <w:rPr>
          <w:sz w:val="22"/>
          <w:szCs w:val="36"/>
        </w:rPr>
        <w:t xml:space="preserve">Payment can be made in person at The Old Gaol or by BACS: Lloyds TSB; Sort Code: 30-91-39; Account No 00054287; Account name: Buckingham Old Gaol Trust No 1 Revenue (Charity) Account; Our Ref: </w:t>
      </w:r>
      <w:r w:rsidR="008E4EA1">
        <w:rPr>
          <w:sz w:val="22"/>
          <w:szCs w:val="36"/>
        </w:rPr>
        <w:t>H followed by date of booking, e.g. H</w:t>
      </w:r>
      <w:r w:rsidR="00FB0F01">
        <w:rPr>
          <w:sz w:val="22"/>
          <w:szCs w:val="36"/>
        </w:rPr>
        <w:t>191025</w:t>
      </w:r>
    </w:p>
    <w:p w14:paraId="7CAC8E6E" w14:textId="3EEB27C2" w:rsidR="004D4EC2" w:rsidRDefault="00BB738F" w:rsidP="00B2017A">
      <w:pPr>
        <w:spacing w:after="0" w:line="259" w:lineRule="auto"/>
        <w:ind w:left="56" w:right="0" w:firstLine="0"/>
        <w:jc w:val="center"/>
        <w:rPr>
          <w:i/>
          <w:sz w:val="20"/>
        </w:rPr>
      </w:pPr>
      <w:r>
        <w:rPr>
          <w:b/>
          <w:i/>
          <w:sz w:val="20"/>
        </w:rPr>
        <w:t xml:space="preserve">Please keep a copy of the Terms and Conditions overleaf for reference </w:t>
      </w:r>
      <w:r w:rsidR="004D4EC2">
        <w:rPr>
          <w:i/>
          <w:sz w:val="20"/>
        </w:rPr>
        <w:br w:type="page"/>
      </w:r>
    </w:p>
    <w:p w14:paraId="33867C17" w14:textId="52DF879A" w:rsidR="00782384" w:rsidRDefault="00BB738F">
      <w:pPr>
        <w:tabs>
          <w:tab w:val="right" w:pos="9577"/>
        </w:tabs>
        <w:spacing w:after="66" w:line="259" w:lineRule="auto"/>
        <w:ind w:left="-15" w:right="-15" w:firstLine="0"/>
      </w:pPr>
      <w:r>
        <w:rPr>
          <w:i/>
          <w:sz w:val="20"/>
        </w:rPr>
        <w:lastRenderedPageBreak/>
        <w:t xml:space="preserve">Exercise Yard Venue Hire – </w:t>
      </w:r>
      <w:r w:rsidR="00B42F60">
        <w:rPr>
          <w:i/>
          <w:sz w:val="20"/>
        </w:rPr>
        <w:t>October 2025</w:t>
      </w:r>
      <w:r>
        <w:rPr>
          <w:sz w:val="20"/>
        </w:rPr>
        <w:t xml:space="preserve"> </w:t>
      </w:r>
      <w:r>
        <w:rPr>
          <w:sz w:val="20"/>
        </w:rPr>
        <w:tab/>
        <w:t xml:space="preserve">Buckingham Old Gaol Trust – Registered Charity No 292807 </w:t>
      </w:r>
    </w:p>
    <w:p w14:paraId="49533F2B" w14:textId="02E10E92" w:rsidR="00782384" w:rsidRDefault="00BB738F">
      <w:pPr>
        <w:spacing w:after="0" w:line="259" w:lineRule="auto"/>
        <w:ind w:left="56" w:right="0" w:firstLine="0"/>
        <w:jc w:val="center"/>
      </w:pPr>
      <w:r>
        <w:rPr>
          <w:sz w:val="24"/>
        </w:rPr>
        <w:t xml:space="preserve">TERMS &amp; CONDITIONS FOR HIRE BOOKINGS AT </w:t>
      </w:r>
    </w:p>
    <w:p w14:paraId="57D18EA6" w14:textId="7DF43473" w:rsidR="00782384" w:rsidRDefault="00BB738F" w:rsidP="00FF6AA3">
      <w:pPr>
        <w:spacing w:after="0" w:line="259" w:lineRule="auto"/>
        <w:ind w:left="0" w:right="0" w:firstLine="0"/>
      </w:pPr>
      <w:r>
        <w:rPr>
          <w:b/>
          <w:sz w:val="24"/>
        </w:rPr>
        <w:t xml:space="preserve"> </w:t>
      </w:r>
      <w:r>
        <w:rPr>
          <w:sz w:val="24"/>
        </w:rPr>
        <w:t xml:space="preserve"> </w:t>
      </w:r>
      <w:r>
        <w:rPr>
          <w:sz w:val="24"/>
        </w:rPr>
        <w:tab/>
        <w:t xml:space="preserve">The Old Gaol, Market Hill, Buckingham MK18 1JX (Telephone 01280 823020) </w:t>
      </w:r>
    </w:p>
    <w:p w14:paraId="2F427046" w14:textId="653B1740" w:rsidR="00782384" w:rsidRDefault="00BB738F" w:rsidP="004D4EC2">
      <w:pPr>
        <w:spacing w:after="0" w:line="259" w:lineRule="auto"/>
        <w:ind w:left="0" w:right="0" w:firstLine="0"/>
      </w:pPr>
      <w:r>
        <w:rPr>
          <w:b/>
        </w:rPr>
        <w:t>The following Terms and Conditions shall regulate the hire of the Exercise Yard at the Buckingham Old Gaol Museum and shall apply to all hirers:</w:t>
      </w:r>
    </w:p>
    <w:p w14:paraId="22DA088B" w14:textId="77777777" w:rsidR="00782384" w:rsidRDefault="00782384">
      <w:pPr>
        <w:sectPr w:rsidR="00782384" w:rsidSect="00B2017A">
          <w:pgSz w:w="11906" w:h="16838"/>
          <w:pgMar w:top="426" w:right="720" w:bottom="426" w:left="720" w:header="720" w:footer="720" w:gutter="0"/>
          <w:cols w:space="720"/>
          <w:docGrid w:linePitch="245"/>
        </w:sectPr>
      </w:pPr>
    </w:p>
    <w:p w14:paraId="2186918B" w14:textId="77777777" w:rsidR="00782384" w:rsidRDefault="00BB738F">
      <w:pPr>
        <w:spacing w:after="0" w:line="259" w:lineRule="auto"/>
        <w:ind w:left="0" w:right="0" w:firstLine="0"/>
      </w:pPr>
      <w:r>
        <w:t xml:space="preserve"> </w:t>
      </w:r>
    </w:p>
    <w:p w14:paraId="1F1E6455" w14:textId="77777777" w:rsidR="008E344C" w:rsidRPr="006363B8" w:rsidRDefault="008E344C" w:rsidP="008E344C">
      <w:pPr>
        <w:numPr>
          <w:ilvl w:val="0"/>
          <w:numId w:val="1"/>
        </w:numPr>
        <w:ind w:left="426" w:right="8" w:hanging="284"/>
      </w:pPr>
      <w:r w:rsidRPr="006363B8">
        <w:t xml:space="preserve">All applications for the hire of the Exercise Yard shall be made on the Venue Hire Booking Form, a copy of which shall be provided to the hirer when a booking is confirmed </w:t>
      </w:r>
    </w:p>
    <w:p w14:paraId="6BFBE4B9" w14:textId="77777777" w:rsidR="008E344C" w:rsidRPr="006363B8" w:rsidRDefault="008E344C" w:rsidP="008E344C">
      <w:pPr>
        <w:spacing w:line="259" w:lineRule="auto"/>
        <w:ind w:left="426" w:hanging="284"/>
      </w:pPr>
      <w:r w:rsidRPr="006363B8">
        <w:t xml:space="preserve"> </w:t>
      </w:r>
    </w:p>
    <w:p w14:paraId="398270DD" w14:textId="77777777" w:rsidR="008E344C" w:rsidRPr="006363B8" w:rsidRDefault="008E344C" w:rsidP="008E344C">
      <w:pPr>
        <w:numPr>
          <w:ilvl w:val="0"/>
          <w:numId w:val="1"/>
        </w:numPr>
        <w:ind w:left="426" w:right="8" w:hanging="284"/>
      </w:pPr>
      <w:r w:rsidRPr="006363B8">
        <w:t xml:space="preserve">A deposit of 50% of the total hire cost must be paid at the time of the booking. Unless payment in full is made at the time of the booking, the balance of payment is required no later than two weeks prior to the booked date </w:t>
      </w:r>
    </w:p>
    <w:p w14:paraId="5C30983D" w14:textId="77777777" w:rsidR="008E344C" w:rsidRPr="006363B8" w:rsidRDefault="008E344C" w:rsidP="008E344C">
      <w:pPr>
        <w:spacing w:line="259" w:lineRule="auto"/>
        <w:ind w:left="426" w:hanging="284"/>
      </w:pPr>
      <w:r w:rsidRPr="006363B8">
        <w:t xml:space="preserve"> </w:t>
      </w:r>
    </w:p>
    <w:p w14:paraId="4F4D40B7" w14:textId="77777777" w:rsidR="008E344C" w:rsidRPr="006363B8" w:rsidRDefault="008E344C" w:rsidP="008E344C">
      <w:pPr>
        <w:numPr>
          <w:ilvl w:val="0"/>
          <w:numId w:val="1"/>
        </w:numPr>
        <w:spacing w:line="259" w:lineRule="auto"/>
        <w:ind w:left="426" w:hanging="284"/>
      </w:pPr>
      <w:r w:rsidRPr="006363B8">
        <w:t>Cancellation fees: we hope you do not need to cancel your booking, but if you no longer need the booking we shall charge the following cancellation fees:</w:t>
      </w:r>
    </w:p>
    <w:p w14:paraId="61B87D2D" w14:textId="77777777" w:rsidR="008E344C" w:rsidRPr="006363B8" w:rsidRDefault="008E344C" w:rsidP="008E344C">
      <w:pPr>
        <w:spacing w:line="259" w:lineRule="auto"/>
      </w:pPr>
      <w:r w:rsidRPr="006363B8">
        <w:t xml:space="preserve"> </w:t>
      </w:r>
    </w:p>
    <w:p w14:paraId="7DA7193C" w14:textId="77777777" w:rsidR="008E344C" w:rsidRPr="006363B8" w:rsidRDefault="008E344C" w:rsidP="008E344C">
      <w:pPr>
        <w:numPr>
          <w:ilvl w:val="1"/>
          <w:numId w:val="1"/>
        </w:numPr>
        <w:ind w:left="709" w:right="8" w:hanging="284"/>
      </w:pPr>
      <w:r w:rsidRPr="006363B8">
        <w:t xml:space="preserve">up to 14 days before event – deposit is </w:t>
      </w:r>
    </w:p>
    <w:p w14:paraId="0E801699" w14:textId="77777777" w:rsidR="008E344C" w:rsidRPr="006363B8" w:rsidRDefault="008E344C" w:rsidP="008E344C">
      <w:pPr>
        <w:ind w:left="709" w:right="8" w:hanging="284"/>
      </w:pPr>
      <w:r w:rsidRPr="006363B8">
        <w:t xml:space="preserve">retained </w:t>
      </w:r>
    </w:p>
    <w:p w14:paraId="62EFB28A" w14:textId="77777777" w:rsidR="008E344C" w:rsidRPr="006363B8" w:rsidRDefault="008E344C" w:rsidP="008E344C">
      <w:pPr>
        <w:numPr>
          <w:ilvl w:val="1"/>
          <w:numId w:val="1"/>
        </w:numPr>
        <w:ind w:left="709" w:right="8" w:hanging="284"/>
      </w:pPr>
      <w:r w:rsidRPr="006363B8">
        <w:t xml:space="preserve">less than 14 days before event – full payment </w:t>
      </w:r>
    </w:p>
    <w:p w14:paraId="20A13280" w14:textId="77777777" w:rsidR="008E344C" w:rsidRPr="006363B8" w:rsidRDefault="008E344C" w:rsidP="008E344C">
      <w:pPr>
        <w:ind w:left="709" w:right="8" w:hanging="284"/>
      </w:pPr>
      <w:r w:rsidRPr="006363B8">
        <w:t xml:space="preserve">is required </w:t>
      </w:r>
    </w:p>
    <w:p w14:paraId="631B0E39" w14:textId="77777777" w:rsidR="008E344C" w:rsidRPr="006363B8" w:rsidRDefault="008E344C" w:rsidP="008E344C">
      <w:pPr>
        <w:numPr>
          <w:ilvl w:val="1"/>
          <w:numId w:val="1"/>
        </w:numPr>
        <w:ind w:left="709" w:right="8" w:hanging="284"/>
      </w:pPr>
      <w:r w:rsidRPr="006363B8">
        <w:t xml:space="preserve">if the event is rescheduled at the time of </w:t>
      </w:r>
    </w:p>
    <w:p w14:paraId="1FFD839D" w14:textId="77777777" w:rsidR="008E344C" w:rsidRPr="006363B8" w:rsidRDefault="008E344C" w:rsidP="008E344C">
      <w:pPr>
        <w:ind w:left="709" w:right="8" w:hanging="284"/>
      </w:pPr>
      <w:r w:rsidRPr="006363B8">
        <w:t xml:space="preserve">cancellation, the cancellation fee is reduced by </w:t>
      </w:r>
    </w:p>
    <w:p w14:paraId="5BAEEEE2" w14:textId="77777777" w:rsidR="008E344C" w:rsidRPr="006363B8" w:rsidRDefault="008E344C" w:rsidP="008E344C">
      <w:pPr>
        <w:ind w:left="709" w:right="8" w:hanging="284"/>
      </w:pPr>
      <w:r w:rsidRPr="006363B8">
        <w:t xml:space="preserve">half </w:t>
      </w:r>
    </w:p>
    <w:p w14:paraId="610F2D90" w14:textId="77777777" w:rsidR="008E344C" w:rsidRPr="006363B8" w:rsidRDefault="008E344C" w:rsidP="008E344C">
      <w:pPr>
        <w:spacing w:line="259" w:lineRule="auto"/>
        <w:ind w:left="426" w:hanging="284"/>
      </w:pPr>
      <w:r w:rsidRPr="006363B8">
        <w:t xml:space="preserve"> </w:t>
      </w:r>
    </w:p>
    <w:p w14:paraId="1E53E8DF" w14:textId="77777777" w:rsidR="008E344C" w:rsidRPr="006363B8" w:rsidRDefault="008E344C" w:rsidP="008E344C">
      <w:pPr>
        <w:numPr>
          <w:ilvl w:val="0"/>
          <w:numId w:val="1"/>
        </w:numPr>
        <w:ind w:left="426" w:right="8" w:hanging="284"/>
      </w:pPr>
      <w:r w:rsidRPr="006363B8">
        <w:t xml:space="preserve">The hirer shall agree to comply with the directions provided by the </w:t>
      </w:r>
      <w:r w:rsidRPr="00126F01">
        <w:t>designated museum attendant</w:t>
      </w:r>
      <w:r>
        <w:t xml:space="preserve"> </w:t>
      </w:r>
      <w:r w:rsidRPr="006363B8">
        <w:t xml:space="preserve">or other designated person of respect of all fire, health and safety issues applying to the hirer and others using the facility during a hiring, and in respect of Museum property </w:t>
      </w:r>
    </w:p>
    <w:p w14:paraId="14197AA5" w14:textId="77777777" w:rsidR="008E344C" w:rsidRPr="006363B8" w:rsidRDefault="008E344C" w:rsidP="008E344C">
      <w:pPr>
        <w:spacing w:line="259" w:lineRule="auto"/>
        <w:ind w:left="426" w:hanging="284"/>
      </w:pPr>
      <w:r w:rsidRPr="006363B8">
        <w:t xml:space="preserve"> </w:t>
      </w:r>
    </w:p>
    <w:p w14:paraId="3082D84B" w14:textId="77777777" w:rsidR="008E344C" w:rsidRPr="006363B8" w:rsidRDefault="008E344C" w:rsidP="008E344C">
      <w:pPr>
        <w:numPr>
          <w:ilvl w:val="0"/>
          <w:numId w:val="1"/>
        </w:numPr>
        <w:ind w:left="426" w:right="8" w:hanging="284"/>
      </w:pPr>
      <w:r w:rsidRPr="006363B8">
        <w:t xml:space="preserve">The hiring relates to the Exercise Yard, to its established entry and exit points and to the toilet. No other part of the premises shall be accessed during the hiring unless booked. Access to the toilet is to be maintained for other building users during the hire period </w:t>
      </w:r>
    </w:p>
    <w:p w14:paraId="26B0929C" w14:textId="77777777" w:rsidR="008E344C" w:rsidRPr="006363B8" w:rsidRDefault="008E344C" w:rsidP="008E344C">
      <w:pPr>
        <w:spacing w:line="259" w:lineRule="auto"/>
        <w:ind w:left="426" w:hanging="284"/>
      </w:pPr>
      <w:r w:rsidRPr="006363B8">
        <w:t xml:space="preserve"> </w:t>
      </w:r>
    </w:p>
    <w:p w14:paraId="5EF52A96" w14:textId="77777777" w:rsidR="008E344C" w:rsidRPr="006363B8" w:rsidRDefault="008E344C" w:rsidP="008E344C">
      <w:pPr>
        <w:numPr>
          <w:ilvl w:val="0"/>
          <w:numId w:val="1"/>
        </w:numPr>
        <w:ind w:left="426" w:right="8" w:hanging="284"/>
      </w:pPr>
      <w:r w:rsidRPr="006363B8">
        <w:t xml:space="preserve">The hiring is limited to a maximum number of fifty persons at any one time and the hirer shall ensure that no undesirable person is permitted to enter, remain or otherwise make use of the accommodation </w:t>
      </w:r>
    </w:p>
    <w:p w14:paraId="7E6F9401" w14:textId="77777777" w:rsidR="008E344C" w:rsidRPr="006363B8" w:rsidRDefault="008E344C" w:rsidP="008E344C">
      <w:pPr>
        <w:spacing w:line="259" w:lineRule="auto"/>
        <w:ind w:left="426" w:hanging="284"/>
      </w:pPr>
      <w:r w:rsidRPr="006363B8">
        <w:t xml:space="preserve"> </w:t>
      </w:r>
    </w:p>
    <w:p w14:paraId="198DF090" w14:textId="77777777" w:rsidR="008E344C" w:rsidRPr="006363B8" w:rsidRDefault="008E344C" w:rsidP="008E344C">
      <w:pPr>
        <w:numPr>
          <w:ilvl w:val="0"/>
          <w:numId w:val="1"/>
        </w:numPr>
        <w:ind w:left="426" w:right="8" w:hanging="284"/>
      </w:pPr>
      <w:r w:rsidRPr="006363B8">
        <w:t xml:space="preserve">The hirer shall ensure that acceptable noise levels are maintained at all times </w:t>
      </w:r>
    </w:p>
    <w:p w14:paraId="75528413" w14:textId="77777777" w:rsidR="008E344C" w:rsidRPr="006363B8" w:rsidRDefault="008E344C" w:rsidP="008E344C">
      <w:pPr>
        <w:spacing w:line="259" w:lineRule="auto"/>
        <w:ind w:left="426" w:hanging="284"/>
      </w:pPr>
      <w:r w:rsidRPr="006363B8">
        <w:t xml:space="preserve"> </w:t>
      </w:r>
    </w:p>
    <w:p w14:paraId="79A1BCD8" w14:textId="77777777" w:rsidR="008E344C" w:rsidRPr="006363B8" w:rsidRDefault="008E344C" w:rsidP="008E344C">
      <w:pPr>
        <w:numPr>
          <w:ilvl w:val="0"/>
          <w:numId w:val="1"/>
        </w:numPr>
        <w:ind w:left="426" w:right="8" w:hanging="284"/>
      </w:pPr>
      <w:r w:rsidRPr="006363B8">
        <w:t>The hirer shall ensure that all catering arrangements comply with current food safety and other relevant regulations, and that no food or beverage is taken outside the Exercise Yard.</w:t>
      </w:r>
      <w:r w:rsidRPr="006363B8">
        <w:rPr>
          <w:b/>
        </w:rPr>
        <w:t xml:space="preserve"> The hirer is responsible for clearing away all debris and other rubbish created during the hiring</w:t>
      </w:r>
      <w:r w:rsidRPr="006363B8">
        <w:t xml:space="preserve"> </w:t>
      </w:r>
    </w:p>
    <w:p w14:paraId="4CD692B2" w14:textId="77777777" w:rsidR="008E344C" w:rsidRPr="006363B8" w:rsidRDefault="008E344C" w:rsidP="008E344C">
      <w:pPr>
        <w:spacing w:line="259" w:lineRule="auto"/>
        <w:ind w:left="720"/>
      </w:pPr>
      <w:r w:rsidRPr="006363B8">
        <w:t xml:space="preserve"> </w:t>
      </w:r>
    </w:p>
    <w:p w14:paraId="5EC6839D" w14:textId="77777777" w:rsidR="008E344C" w:rsidRPr="006363B8" w:rsidRDefault="008E344C" w:rsidP="008E344C">
      <w:pPr>
        <w:numPr>
          <w:ilvl w:val="0"/>
          <w:numId w:val="1"/>
        </w:numPr>
        <w:spacing w:line="259" w:lineRule="auto"/>
        <w:ind w:left="426" w:hanging="284"/>
      </w:pPr>
      <w:r w:rsidRPr="006363B8">
        <w:t xml:space="preserve">The hirer must make themselves familiar with the operation of any equipment that has been booked before the hire date, as assistance may not be available on the day of the booking </w:t>
      </w:r>
    </w:p>
    <w:p w14:paraId="3F749835" w14:textId="77777777" w:rsidR="009C072F" w:rsidRDefault="008E344C" w:rsidP="009C072F">
      <w:pPr>
        <w:spacing w:line="259" w:lineRule="auto"/>
        <w:ind w:left="426" w:hanging="485"/>
      </w:pPr>
      <w:r w:rsidRPr="006363B8">
        <w:t xml:space="preserve"> </w:t>
      </w:r>
    </w:p>
    <w:p w14:paraId="2054DE8E" w14:textId="0C41E8AE" w:rsidR="00D106A8" w:rsidRPr="006363B8" w:rsidRDefault="00D106A8" w:rsidP="009C072F">
      <w:pPr>
        <w:numPr>
          <w:ilvl w:val="0"/>
          <w:numId w:val="1"/>
        </w:numPr>
        <w:spacing w:line="259" w:lineRule="auto"/>
        <w:ind w:left="426" w:hanging="284"/>
      </w:pPr>
      <w:r w:rsidRPr="00D106A8">
        <w:t xml:space="preserve">The museum is a listed building containing environmentally sensitive artefacts and contains smoke detectors. Hirers shall refrain from any activity or behaviour that might damage the building or its contents or trigger the detectors. In </w:t>
      </w:r>
      <w:r w:rsidRPr="00D106A8">
        <w:t>particular, smoking is prohibited throughout the premises, and no flammable material, smoke/fog-generating or pyrotechnic device (including matches, sparklers and lighters) shall be permitted on the premises.</w:t>
      </w:r>
      <w:r w:rsidR="00CD4454">
        <w:t xml:space="preserve"> Helium balloons are</w:t>
      </w:r>
      <w:r w:rsidR="00F65ED4">
        <w:t xml:space="preserve"> also not permitted.</w:t>
      </w:r>
    </w:p>
    <w:p w14:paraId="3FFFF33F" w14:textId="77777777" w:rsidR="008E344C" w:rsidRPr="006363B8" w:rsidRDefault="008E344C" w:rsidP="008E344C">
      <w:pPr>
        <w:spacing w:line="259" w:lineRule="auto"/>
        <w:ind w:left="426" w:hanging="485"/>
      </w:pPr>
      <w:r w:rsidRPr="006363B8">
        <w:t xml:space="preserve"> </w:t>
      </w:r>
    </w:p>
    <w:p w14:paraId="5923870C" w14:textId="77777777" w:rsidR="008E344C" w:rsidRPr="00126F01" w:rsidRDefault="008E344C" w:rsidP="008E344C">
      <w:pPr>
        <w:numPr>
          <w:ilvl w:val="0"/>
          <w:numId w:val="1"/>
        </w:numPr>
        <w:ind w:left="426" w:right="8" w:hanging="485"/>
      </w:pPr>
      <w:r w:rsidRPr="006363B8">
        <w:t xml:space="preserve">The hirer shall indemnify Buckingham Old Gaol Trust against any loss or damage or residual cleaning of the premises, or to any artefacts or equipment contained therein, howsoever the damage may be caused during the hire period </w:t>
      </w:r>
    </w:p>
    <w:p w14:paraId="4300C0B5" w14:textId="77777777" w:rsidR="008E344C" w:rsidRDefault="008E344C" w:rsidP="008E344C">
      <w:pPr>
        <w:pStyle w:val="ListParagraph"/>
        <w:rPr>
          <w:highlight w:val="yellow"/>
        </w:rPr>
      </w:pPr>
    </w:p>
    <w:p w14:paraId="0EEDC86F" w14:textId="77777777" w:rsidR="008E344C" w:rsidRPr="00126F01" w:rsidRDefault="008E344C" w:rsidP="008E344C">
      <w:pPr>
        <w:numPr>
          <w:ilvl w:val="0"/>
          <w:numId w:val="1"/>
        </w:numPr>
        <w:ind w:left="426" w:right="8" w:hanging="485"/>
      </w:pPr>
      <w:r w:rsidRPr="00126F01">
        <w:t>Buckingham Old Gaol does not hold entertainment licenses so hirers are responsible for checking and obtaining these as required from any relevant licensing bodies</w:t>
      </w:r>
      <w:r>
        <w:t>.</w:t>
      </w:r>
      <w:r w:rsidRPr="00126F01">
        <w:t xml:space="preserve"> Alcohol may be served but not sold</w:t>
      </w:r>
    </w:p>
    <w:p w14:paraId="532EF449" w14:textId="77777777" w:rsidR="008E344C" w:rsidRPr="006363B8" w:rsidRDefault="008E344C" w:rsidP="008E344C">
      <w:pPr>
        <w:spacing w:line="259" w:lineRule="auto"/>
        <w:ind w:left="426" w:hanging="485"/>
      </w:pPr>
      <w:r w:rsidRPr="006363B8">
        <w:t xml:space="preserve"> </w:t>
      </w:r>
    </w:p>
    <w:p w14:paraId="4B5E6392" w14:textId="65D2F145" w:rsidR="008E344C" w:rsidRPr="006363B8" w:rsidRDefault="008E344C" w:rsidP="008E344C">
      <w:pPr>
        <w:numPr>
          <w:ilvl w:val="0"/>
          <w:numId w:val="1"/>
        </w:numPr>
        <w:ind w:left="426" w:right="8" w:hanging="485"/>
      </w:pPr>
      <w:r w:rsidRPr="006363B8">
        <w:t xml:space="preserve">Due to the historic nature of the building </w:t>
      </w:r>
      <w:r w:rsidR="008C024B" w:rsidRPr="006363B8">
        <w:t>fabric,</w:t>
      </w:r>
      <w:r w:rsidRPr="006363B8">
        <w:t xml:space="preserve"> it can sometimes be difficult to maintain constant temperatures. Hirers are reminded to be more tolerant of temperature variations than they might expect in a modern building </w:t>
      </w:r>
    </w:p>
    <w:p w14:paraId="7F1EA3B7" w14:textId="77777777" w:rsidR="008E344C" w:rsidRPr="006363B8" w:rsidRDefault="008E344C" w:rsidP="008E344C">
      <w:pPr>
        <w:spacing w:line="259" w:lineRule="auto"/>
        <w:ind w:left="426" w:hanging="485"/>
      </w:pPr>
      <w:r w:rsidRPr="006363B8">
        <w:t xml:space="preserve"> </w:t>
      </w:r>
    </w:p>
    <w:p w14:paraId="557B8EDA" w14:textId="77777777" w:rsidR="008E344C" w:rsidRPr="006363B8" w:rsidRDefault="008E344C" w:rsidP="008E344C">
      <w:pPr>
        <w:numPr>
          <w:ilvl w:val="0"/>
          <w:numId w:val="1"/>
        </w:numPr>
        <w:ind w:left="426" w:right="8" w:hanging="485"/>
      </w:pPr>
      <w:r w:rsidRPr="006363B8">
        <w:t xml:space="preserve">No alterations shall be made by the hirer to the existing lighting, heating, fixtures, fittings etc. No bolts, nails or tacks shall be driven into any part of the venue </w:t>
      </w:r>
    </w:p>
    <w:p w14:paraId="00242647" w14:textId="77777777" w:rsidR="008E344C" w:rsidRPr="006363B8" w:rsidRDefault="008E344C" w:rsidP="008E344C">
      <w:pPr>
        <w:spacing w:line="259" w:lineRule="auto"/>
        <w:ind w:left="426" w:hanging="485"/>
      </w:pPr>
      <w:r w:rsidRPr="006363B8">
        <w:t xml:space="preserve"> </w:t>
      </w:r>
    </w:p>
    <w:p w14:paraId="05DD268C" w14:textId="77777777" w:rsidR="008E344C" w:rsidRPr="006363B8" w:rsidRDefault="008E344C" w:rsidP="008E344C">
      <w:pPr>
        <w:numPr>
          <w:ilvl w:val="0"/>
          <w:numId w:val="1"/>
        </w:numPr>
        <w:ind w:left="426" w:right="8" w:hanging="485"/>
      </w:pPr>
      <w:r w:rsidRPr="006363B8">
        <w:t xml:space="preserve">The hirer shall reimburse Buckingham Old Gaol Trust on demand for the cost of reinstating or replacing any part of the building or fittings which are damaged or destroyed during the hire period </w:t>
      </w:r>
    </w:p>
    <w:p w14:paraId="101C778B" w14:textId="77777777" w:rsidR="008E344C" w:rsidRPr="006363B8" w:rsidRDefault="008E344C" w:rsidP="008E344C">
      <w:pPr>
        <w:ind w:left="720"/>
        <w:contextualSpacing/>
      </w:pPr>
    </w:p>
    <w:p w14:paraId="2F22D790" w14:textId="77777777" w:rsidR="008E344C" w:rsidRPr="00126F01" w:rsidRDefault="008E344C" w:rsidP="008E344C">
      <w:pPr>
        <w:numPr>
          <w:ilvl w:val="0"/>
          <w:numId w:val="1"/>
        </w:numPr>
        <w:ind w:left="426" w:right="8" w:hanging="485"/>
      </w:pPr>
      <w:r w:rsidRPr="00126F01">
        <w:t xml:space="preserve">The hirer understands that in the case of evening, Sunday or Bank Holiday bookings, s/he is responsible for ensuring that adequate First Aid arrangements are provided </w:t>
      </w:r>
    </w:p>
    <w:p w14:paraId="66B48E95" w14:textId="77777777" w:rsidR="008E344C" w:rsidRPr="006363B8" w:rsidRDefault="008E344C" w:rsidP="008E344C">
      <w:pPr>
        <w:ind w:left="426" w:right="8"/>
      </w:pPr>
      <w:r w:rsidRPr="006363B8">
        <w:t xml:space="preserve"> </w:t>
      </w:r>
    </w:p>
    <w:p w14:paraId="37CED577" w14:textId="77777777" w:rsidR="008E344C" w:rsidRPr="006363B8" w:rsidRDefault="008E344C" w:rsidP="008E344C">
      <w:pPr>
        <w:numPr>
          <w:ilvl w:val="0"/>
          <w:numId w:val="1"/>
        </w:numPr>
        <w:ind w:left="426" w:right="8" w:hanging="485"/>
      </w:pPr>
      <w:r w:rsidRPr="006363B8">
        <w:t xml:space="preserve">Events that over-run their booked time by more than 30 minutes shall be charged the additional time at 2x the agreed hourly rate. Sometimes, due to caretaking commitments, events cannot overrun, and the hirer may be asked to vacate the premises at the pre-booked time. There are no refunds for bookings that finish earlier than the booked time </w:t>
      </w:r>
    </w:p>
    <w:p w14:paraId="14E0049C" w14:textId="77777777" w:rsidR="008E344C" w:rsidRPr="006363B8" w:rsidRDefault="008E344C" w:rsidP="008E344C">
      <w:pPr>
        <w:ind w:left="426" w:right="8"/>
      </w:pPr>
      <w:r w:rsidRPr="006363B8">
        <w:t xml:space="preserve"> </w:t>
      </w:r>
    </w:p>
    <w:p w14:paraId="711D87FF" w14:textId="6853D426" w:rsidR="008E344C" w:rsidRPr="006363B8" w:rsidRDefault="008E344C" w:rsidP="008E344C">
      <w:pPr>
        <w:numPr>
          <w:ilvl w:val="0"/>
          <w:numId w:val="1"/>
        </w:numPr>
        <w:ind w:left="426" w:right="8" w:hanging="485"/>
      </w:pPr>
      <w:r w:rsidRPr="006363B8">
        <w:t xml:space="preserve">Buckingham Old Gaol Trust will not be responsible for any loss or damage suffered by the hirer in the event of the venue not being available by reason of accident, </w:t>
      </w:r>
      <w:r w:rsidR="006A70E3" w:rsidRPr="006A70E3">
        <w:t>storm damage</w:t>
      </w:r>
      <w:r w:rsidR="00FF4BD7">
        <w:t xml:space="preserve">, </w:t>
      </w:r>
      <w:r w:rsidRPr="006363B8">
        <w:t>war, civil commotion, force majeure, strike, l</w:t>
      </w:r>
      <w:r w:rsidR="00D106A8">
        <w:t>ock</w:t>
      </w:r>
      <w:r w:rsidRPr="006363B8">
        <w:t xml:space="preserve">-out or other like cause. The Trust may, however, in such an event and without admitting any legal obligation to do so, return the charges paid by the hirer </w:t>
      </w:r>
    </w:p>
    <w:p w14:paraId="14F72BBD" w14:textId="77777777" w:rsidR="008E344C" w:rsidRPr="006363B8" w:rsidRDefault="008E344C" w:rsidP="008E344C">
      <w:pPr>
        <w:ind w:left="426" w:right="8"/>
      </w:pPr>
    </w:p>
    <w:p w14:paraId="6955ACED" w14:textId="77777777" w:rsidR="008E344C" w:rsidRPr="006363B8" w:rsidRDefault="008E344C" w:rsidP="008E344C">
      <w:pPr>
        <w:numPr>
          <w:ilvl w:val="0"/>
          <w:numId w:val="1"/>
        </w:numPr>
        <w:ind w:left="426" w:right="8" w:hanging="485"/>
      </w:pPr>
      <w:r w:rsidRPr="006363B8">
        <w:t xml:space="preserve">Member rates are available to those who have been a member of Buckingham Old Gaol Trust for at least 12 months. Member rates cannot be used for commercial bookings </w:t>
      </w:r>
    </w:p>
    <w:p w14:paraId="16D7F3F1" w14:textId="77777777" w:rsidR="008E344C" w:rsidRPr="006363B8" w:rsidRDefault="008E344C" w:rsidP="008E344C">
      <w:pPr>
        <w:ind w:left="426" w:right="8"/>
      </w:pPr>
    </w:p>
    <w:p w14:paraId="75B610FB" w14:textId="77777777" w:rsidR="008E344C" w:rsidRPr="006363B8" w:rsidRDefault="008E344C" w:rsidP="008E344C">
      <w:pPr>
        <w:numPr>
          <w:ilvl w:val="0"/>
          <w:numId w:val="1"/>
        </w:numPr>
        <w:ind w:left="426" w:right="8" w:hanging="485"/>
      </w:pPr>
      <w:r w:rsidRPr="006363B8">
        <w:t xml:space="preserve">No variation to these hire conditions shall be permitted unless they have been confirmed in writing by an officer of Buckingham Old Gaol Trust  </w:t>
      </w:r>
    </w:p>
    <w:p w14:paraId="64B6625F" w14:textId="77777777" w:rsidR="008E344C" w:rsidRPr="006363B8" w:rsidRDefault="008E344C" w:rsidP="008E344C">
      <w:pPr>
        <w:ind w:left="426" w:right="8" w:firstLine="0"/>
        <w:sectPr w:rsidR="008E344C" w:rsidRPr="006363B8" w:rsidSect="008E344C">
          <w:type w:val="continuous"/>
          <w:pgSz w:w="11906" w:h="16838"/>
          <w:pgMar w:top="1440" w:right="1137" w:bottom="1440" w:left="1133" w:header="720" w:footer="720" w:gutter="0"/>
          <w:cols w:num="2" w:space="674"/>
        </w:sectPr>
      </w:pPr>
    </w:p>
    <w:p w14:paraId="147F8119" w14:textId="4464BE3D" w:rsidR="00782384" w:rsidRDefault="00782384" w:rsidP="008E344C">
      <w:pPr>
        <w:ind w:left="0" w:right="8" w:firstLine="0"/>
      </w:pPr>
    </w:p>
    <w:sectPr w:rsidR="00782384" w:rsidSect="008E344C">
      <w:type w:val="continuous"/>
      <w:pgSz w:w="11906" w:h="16838"/>
      <w:pgMar w:top="1440" w:right="1137" w:bottom="1440" w:left="1133" w:header="720" w:footer="720" w:gutter="0"/>
      <w:cols w:num="2" w:space="6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0BA"/>
    <w:multiLevelType w:val="hybridMultilevel"/>
    <w:tmpl w:val="3550A7D0"/>
    <w:lvl w:ilvl="0" w:tplc="FFFFFFFF">
      <w:start w:val="1"/>
      <w:numFmt w:val="decimal"/>
      <w:lvlText w:val="%1"/>
      <w:lvlJc w:val="left"/>
      <w:pPr>
        <w:ind w:left="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62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2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3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5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6996F5D"/>
    <w:multiLevelType w:val="hybridMultilevel"/>
    <w:tmpl w:val="954032AA"/>
    <w:lvl w:ilvl="0" w:tplc="5F6E6A72">
      <w:start w:val="1"/>
      <w:numFmt w:val="decimal"/>
      <w:lvlText w:val="%1"/>
      <w:lvlJc w:val="left"/>
      <w:pPr>
        <w:ind w:left="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82D43A">
      <w:start w:val="1"/>
      <w:numFmt w:val="bullet"/>
      <w:lvlText w:val="o"/>
      <w:lvlJc w:val="left"/>
      <w:pPr>
        <w:ind w:left="621"/>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D1C8198">
      <w:start w:val="1"/>
      <w:numFmt w:val="bullet"/>
      <w:lvlText w:val="▪"/>
      <w:lvlJc w:val="left"/>
      <w:pPr>
        <w:ind w:left="15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84A973A">
      <w:start w:val="1"/>
      <w:numFmt w:val="bullet"/>
      <w:lvlText w:val="•"/>
      <w:lvlJc w:val="left"/>
      <w:pPr>
        <w:ind w:left="22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722B60A">
      <w:start w:val="1"/>
      <w:numFmt w:val="bullet"/>
      <w:lvlText w:val="o"/>
      <w:lvlJc w:val="left"/>
      <w:pPr>
        <w:ind w:left="294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40E88EC">
      <w:start w:val="1"/>
      <w:numFmt w:val="bullet"/>
      <w:lvlText w:val="▪"/>
      <w:lvlJc w:val="left"/>
      <w:pPr>
        <w:ind w:left="366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65EFB64">
      <w:start w:val="1"/>
      <w:numFmt w:val="bullet"/>
      <w:lvlText w:val="•"/>
      <w:lvlJc w:val="left"/>
      <w:pPr>
        <w:ind w:left="438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37A7070">
      <w:start w:val="1"/>
      <w:numFmt w:val="bullet"/>
      <w:lvlText w:val="o"/>
      <w:lvlJc w:val="left"/>
      <w:pPr>
        <w:ind w:left="510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2B6208A">
      <w:start w:val="1"/>
      <w:numFmt w:val="bullet"/>
      <w:lvlText w:val="▪"/>
      <w:lvlJc w:val="left"/>
      <w:pPr>
        <w:ind w:left="582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16cid:durableId="162548071">
    <w:abstractNumId w:val="1"/>
  </w:num>
  <w:num w:numId="2" w16cid:durableId="12924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84"/>
    <w:rsid w:val="00051739"/>
    <w:rsid w:val="00132EC4"/>
    <w:rsid w:val="001F7C35"/>
    <w:rsid w:val="00327DE6"/>
    <w:rsid w:val="00342E92"/>
    <w:rsid w:val="004D4EC2"/>
    <w:rsid w:val="005A29EF"/>
    <w:rsid w:val="005C5E97"/>
    <w:rsid w:val="006A70E3"/>
    <w:rsid w:val="006C1508"/>
    <w:rsid w:val="00706437"/>
    <w:rsid w:val="00736D0C"/>
    <w:rsid w:val="00782384"/>
    <w:rsid w:val="00834FBC"/>
    <w:rsid w:val="008368DB"/>
    <w:rsid w:val="008A6526"/>
    <w:rsid w:val="008C024B"/>
    <w:rsid w:val="008E344C"/>
    <w:rsid w:val="008E4EA1"/>
    <w:rsid w:val="00977C22"/>
    <w:rsid w:val="0099618D"/>
    <w:rsid w:val="009A0973"/>
    <w:rsid w:val="009C072F"/>
    <w:rsid w:val="00A148DC"/>
    <w:rsid w:val="00A66001"/>
    <w:rsid w:val="00AF1740"/>
    <w:rsid w:val="00B2017A"/>
    <w:rsid w:val="00B42F60"/>
    <w:rsid w:val="00BB738F"/>
    <w:rsid w:val="00CD4454"/>
    <w:rsid w:val="00D106A8"/>
    <w:rsid w:val="00D85A54"/>
    <w:rsid w:val="00E025FA"/>
    <w:rsid w:val="00E4677B"/>
    <w:rsid w:val="00E93DD5"/>
    <w:rsid w:val="00F15A0F"/>
    <w:rsid w:val="00F40223"/>
    <w:rsid w:val="00F61034"/>
    <w:rsid w:val="00F65ED4"/>
    <w:rsid w:val="00FB0F01"/>
    <w:rsid w:val="00FB2259"/>
    <w:rsid w:val="00FF4BD7"/>
    <w:rsid w:val="00FF6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F474"/>
  <w15:docId w15:val="{A96D2C71-6E99-DA4A-A4FB-684FF5CC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437" w:right="30" w:hanging="437"/>
    </w:pPr>
    <w:rPr>
      <w:rFonts w:ascii="Arial" w:eastAsia="Arial" w:hAnsi="Arial" w:cs="Arial"/>
      <w:color w:val="000000"/>
      <w:sz w:val="18"/>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4D4EC2"/>
    <w:pPr>
      <w:ind w:left="720"/>
      <w:contextualSpacing/>
    </w:pPr>
  </w:style>
  <w:style w:type="character" w:styleId="Hyperlink">
    <w:name w:val="Hyperlink"/>
    <w:basedOn w:val="DefaultParagraphFont"/>
    <w:uiPriority w:val="99"/>
    <w:unhideWhenUsed/>
    <w:rsid w:val="00F40223"/>
    <w:rPr>
      <w:color w:val="0563C1" w:themeColor="hyperlink"/>
      <w:u w:val="single"/>
    </w:rPr>
  </w:style>
  <w:style w:type="character" w:styleId="UnresolvedMention">
    <w:name w:val="Unresolved Mention"/>
    <w:basedOn w:val="DefaultParagraphFont"/>
    <w:uiPriority w:val="99"/>
    <w:semiHidden/>
    <w:unhideWhenUsed/>
    <w:rsid w:val="00F40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min.hr@buckinghamoldgaol.org.uk" TargetMode="External"/><Relationship Id="rId4" Type="http://schemas.openxmlformats.org/officeDocument/2006/relationships/numbering" Target="numbering.xml"/><Relationship Id="rId9" Type="http://schemas.openxmlformats.org/officeDocument/2006/relationships/hyperlink" Target="mailto:contact@Buckinghamoldg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5383184AE3847944B151224FCE3E1" ma:contentTypeVersion="18" ma:contentTypeDescription="Create a new document." ma:contentTypeScope="" ma:versionID="12c5054f0f7597f27e50912afc43f972">
  <xsd:schema xmlns:xsd="http://www.w3.org/2001/XMLSchema" xmlns:xs="http://www.w3.org/2001/XMLSchema" xmlns:p="http://schemas.microsoft.com/office/2006/metadata/properties" xmlns:ns2="cc5d148f-1683-4ac6-85e9-12a719c6a0f4" xmlns:ns3="e6bb1114-762d-4c3a-9b35-ca3f7f57548b" targetNamespace="http://schemas.microsoft.com/office/2006/metadata/properties" ma:root="true" ma:fieldsID="4b3e3bc782ff1beb53284bf9b6cf6fb5" ns2:_="" ns3:_="">
    <xsd:import namespace="cc5d148f-1683-4ac6-85e9-12a719c6a0f4"/>
    <xsd:import namespace="e6bb1114-762d-4c3a-9b35-ca3f7f575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d148f-1683-4ac6-85e9-12a719c6a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9adf38-4c93-44b9-8a3a-74c098c09f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b1114-762d-4c3a-9b35-ca3f7f5754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076b4-97ed-4d9b-b8e3-1e5ac9f2562e}" ma:internalName="TaxCatchAll" ma:showField="CatchAllData" ma:web="e6bb1114-762d-4c3a-9b35-ca3f7f575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bb1114-762d-4c3a-9b35-ca3f7f57548b" xsi:nil="true"/>
    <lcf76f155ced4ddcb4097134ff3c332f xmlns="cc5d148f-1683-4ac6-85e9-12a719c6a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5B4552-4CD8-4D53-88EA-1B7ED7B68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d148f-1683-4ac6-85e9-12a719c6a0f4"/>
    <ds:schemaRef ds:uri="e6bb1114-762d-4c3a-9b35-ca3f7f575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FC980-16CA-4918-B1D4-F7C46C232B20}">
  <ds:schemaRefs>
    <ds:schemaRef ds:uri="http://schemas.microsoft.com/sharepoint/v3/contenttype/forms"/>
  </ds:schemaRefs>
</ds:datastoreItem>
</file>

<file path=customXml/itemProps3.xml><?xml version="1.0" encoding="utf-8"?>
<ds:datastoreItem xmlns:ds="http://schemas.openxmlformats.org/officeDocument/2006/customXml" ds:itemID="{A97C3CCF-D274-4181-8372-60766F4099BF}">
  <ds:schemaRefs>
    <ds:schemaRef ds:uri="http://schemas.microsoft.com/office/2006/metadata/properties"/>
    <ds:schemaRef ds:uri="http://schemas.microsoft.com/office/infopath/2007/PartnerControls"/>
    <ds:schemaRef ds:uri="e6bb1114-762d-4c3a-9b35-ca3f7f57548b"/>
    <ds:schemaRef ds:uri="cc5d148f-1683-4ac6-85e9-12a719c6a0f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cp:lastModifiedBy>Diane Chappenden</cp:lastModifiedBy>
  <cp:revision>20</cp:revision>
  <dcterms:created xsi:type="dcterms:W3CDTF">2025-09-30T20:11:00Z</dcterms:created>
  <dcterms:modified xsi:type="dcterms:W3CDTF">2025-10-19T18:00:00Z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0x01010034A5383184AE3847944B151224FCE3E1</vt:lpwstr>
  </property>
</Properties>
</file>